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384"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Pr>
        <w:drawing>
          <wp:inline distB="0" distT="0" distL="0" distR="0">
            <wp:extent cx="770663" cy="761809"/>
            <wp:effectExtent b="0" l="0" r="0" t="0"/>
            <wp:docPr id="2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0663" cy="7618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84" w:lineRule="auto"/>
        <w:ind w:right="3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UNIVERSIDADE FEDERAL DO CEARÁ</w:t>
      </w:r>
    </w:p>
    <w:p w:rsidR="00000000" w:rsidDel="00000000" w:rsidP="00000000" w:rsidRDefault="00000000" w:rsidRPr="00000000" w14:paraId="00000003">
      <w:pPr>
        <w:spacing w:before="23" w:lineRule="auto"/>
        <w:ind w:right="37"/>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PRÓ-REITORIA DE PESQUISA E PÓS-GRADUAÇÃO</w:t>
      </w:r>
    </w:p>
    <w:p w:rsidR="00000000" w:rsidDel="00000000" w:rsidP="00000000" w:rsidRDefault="00000000" w:rsidRPr="00000000" w14:paraId="00000004">
      <w:pPr>
        <w:spacing w:before="23" w:lineRule="auto"/>
        <w:ind w:right="37"/>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ind w:right="37"/>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EDITAL PPG ___________________________________  Nº ___/2024</w:t>
      </w:r>
    </w:p>
    <w:p w:rsidR="00000000" w:rsidDel="00000000" w:rsidP="00000000" w:rsidRDefault="00000000" w:rsidRPr="00000000" w14:paraId="00000007">
      <w:pPr>
        <w:ind w:right="37"/>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0" w:right="38" w:firstLine="0"/>
        <w:jc w:val="center"/>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SELEÇÃO INTERNA DE BOLSISTAS DO PROGRAMA INSTITUCIONAL</w:t>
      </w:r>
      <w:r w:rsidDel="00000000" w:rsidR="00000000" w:rsidRPr="00000000">
        <w:rPr>
          <w:rFonts w:ascii="Arial" w:cs="Arial" w:eastAsia="Arial" w:hAnsi="Arial"/>
          <w:b w:val="1"/>
          <w:sz w:val="20"/>
          <w:szCs w:val="20"/>
          <w:rtl w:val="0"/>
        </w:rPr>
        <w:t xml:space="preserve"> DE PÓS-DOUTORADO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0" w:right="38"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2" w:right="259" w:firstLine="0"/>
        <w:jc w:val="both"/>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O Programa de Pós-Graduação em ___________________________________ da Universidade Federal do Ceará torna pública a abertura de edital de seleção interna de candidatos(as) ao Programa Institucional de </w:t>
      </w:r>
      <w:r w:rsidDel="00000000" w:rsidR="00000000" w:rsidRPr="00000000">
        <w:rPr>
          <w:rFonts w:ascii="Arial" w:cs="Arial" w:eastAsia="Arial" w:hAnsi="Arial"/>
          <w:sz w:val="20"/>
          <w:szCs w:val="20"/>
          <w:rtl w:val="0"/>
        </w:rPr>
        <w:t xml:space="preserve">Pós-Doutorado (PIPD</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/CAPES)</w:t>
      </w:r>
      <w:r w:rsidDel="00000000" w:rsidR="00000000" w:rsidRPr="00000000">
        <w:rPr>
          <w:rFonts w:ascii="Arial" w:cs="Arial" w:eastAsia="Arial" w:hAnsi="Arial"/>
          <w:color w:val="000000"/>
          <w:sz w:val="20"/>
          <w:szCs w:val="20"/>
          <w:u w:val="no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2" w:right="25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2" w:right="259" w:firstLine="0"/>
        <w:jc w:val="both"/>
        <w:rPr>
          <w:rFonts w:ascii="Arial" w:cs="Arial" w:eastAsia="Arial" w:hAnsi="Arial"/>
          <w:sz w:val="20"/>
          <w:szCs w:val="20"/>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A presente chamada regula as etapas iniciais do processo seletivo de bolsistas do P</w:t>
      </w:r>
      <w:r w:rsidDel="00000000" w:rsidR="00000000" w:rsidRPr="00000000">
        <w:rPr>
          <w:rFonts w:ascii="Arial" w:cs="Arial" w:eastAsia="Arial" w:hAnsi="Arial"/>
          <w:sz w:val="20"/>
          <w:szCs w:val="20"/>
          <w:rtl w:val="0"/>
        </w:rPr>
        <w:t xml:space="preserve">IPD</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 a saber: a seleção interna de candidatos(as) por parte do programa de pós-graduação (PPG) em _________________________</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2" w:right="25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2" w:right="25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bolsa e seus benefícios serão concedidos nos termos da</w:t>
      </w:r>
      <w:r w:rsidDel="00000000" w:rsidR="00000000" w:rsidRPr="00000000">
        <w:rPr>
          <w:rFonts w:ascii="Arial" w:cs="Arial" w:eastAsia="Arial" w:hAnsi="Arial"/>
          <w:sz w:val="20"/>
          <w:szCs w:val="20"/>
          <w:highlight w:val="white"/>
          <w:rtl w:val="0"/>
        </w:rPr>
        <w:t xml:space="preserve"> </w:t>
      </w:r>
      <w:hyperlink r:id="rId8">
        <w:r w:rsidDel="00000000" w:rsidR="00000000" w:rsidRPr="00000000">
          <w:rPr>
            <w:rFonts w:ascii="Arial" w:cs="Arial" w:eastAsia="Arial" w:hAnsi="Arial"/>
            <w:color w:val="1155cc"/>
            <w:sz w:val="20"/>
            <w:szCs w:val="20"/>
            <w:highlight w:val="white"/>
            <w:u w:val="single"/>
            <w:rtl w:val="0"/>
          </w:rPr>
          <w:t xml:space="preserve">Portaria CAPES Nº 282, de 4 de Setembro de 2024</w:t>
        </w:r>
      </w:hyperlink>
      <w:r w:rsidDel="00000000" w:rsidR="00000000" w:rsidRPr="00000000">
        <w:rPr>
          <w:rFonts w:ascii="Arial" w:cs="Arial" w:eastAsia="Arial" w:hAnsi="Arial"/>
          <w:sz w:val="20"/>
          <w:szCs w:val="20"/>
          <w:rtl w:val="0"/>
        </w:rPr>
        <w:t xml:space="preserve"> e da</w:t>
      </w:r>
      <w:r w:rsidDel="00000000" w:rsidR="00000000" w:rsidRPr="00000000">
        <w:rPr>
          <w:rFonts w:ascii="Arial" w:cs="Arial" w:eastAsia="Arial" w:hAnsi="Arial"/>
          <w:sz w:val="20"/>
          <w:szCs w:val="20"/>
          <w:highlight w:val="white"/>
          <w:rtl w:val="0"/>
        </w:rPr>
        <w:t xml:space="preserve"> </w:t>
      </w:r>
      <w:hyperlink r:id="rId9">
        <w:r w:rsidDel="00000000" w:rsidR="00000000" w:rsidRPr="00000000">
          <w:rPr>
            <w:rFonts w:ascii="Arial" w:cs="Arial" w:eastAsia="Arial" w:hAnsi="Arial"/>
            <w:color w:val="1155cc"/>
            <w:sz w:val="20"/>
            <w:szCs w:val="20"/>
            <w:highlight w:val="white"/>
            <w:u w:val="single"/>
            <w:rtl w:val="0"/>
          </w:rPr>
          <w:t xml:space="preserve">Portaria CAPES Nº 307, de 24 de Setembro de 2024</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2" w:right="25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44"/>
        </w:tabs>
        <w:spacing w:after="200" w:before="0" w:line="240" w:lineRule="auto"/>
        <w:ind w:left="444" w:right="0" w:hanging="22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 FINALIDADE</w:t>
      </w:r>
    </w:p>
    <w:p w:rsidR="00000000" w:rsidDel="00000000" w:rsidP="00000000" w:rsidRDefault="00000000" w:rsidRPr="00000000" w14:paraId="00000011">
      <w:pPr>
        <w:numPr>
          <w:ilvl w:val="1"/>
          <w:numId w:val="1"/>
        </w:numPr>
        <w:shd w:fill="ffffff" w:val="clear"/>
        <w:tabs>
          <w:tab w:val="left" w:leader="none" w:pos="1045"/>
        </w:tabs>
        <w:spacing w:after="160" w:line="276" w:lineRule="auto"/>
        <w:ind w:left="668" w:hanging="341.0000000000001"/>
        <w:jc w:val="both"/>
        <w:rPr/>
      </w:pPr>
      <w:r w:rsidDel="00000000" w:rsidR="00000000" w:rsidRPr="00000000">
        <w:rPr>
          <w:rFonts w:ascii="Arial" w:cs="Arial" w:eastAsia="Arial" w:hAnsi="Arial"/>
          <w:sz w:val="20"/>
          <w:szCs w:val="20"/>
          <w:rtl w:val="0"/>
        </w:rPr>
        <w:t xml:space="preserve">O(A) candidato(a) selecionado(a) apresentará a documentação prévia requisitada pela instituição de ensino e de pesquisa, ocasião na qual declarará que atende e cumprirá os requisitos e obrigações dispostos no item </w:t>
      </w:r>
      <w:r w:rsidDel="00000000" w:rsidR="00000000" w:rsidRPr="00000000">
        <w:rPr>
          <w:rFonts w:ascii="Arial" w:cs="Arial" w:eastAsia="Arial" w:hAnsi="Arial"/>
          <w:b w:val="1"/>
          <w:sz w:val="20"/>
          <w:szCs w:val="20"/>
          <w:rtl w:val="0"/>
        </w:rPr>
        <w:t xml:space="preserve">3.1</w:t>
      </w:r>
      <w:r w:rsidDel="00000000" w:rsidR="00000000" w:rsidRPr="00000000">
        <w:rPr>
          <w:rFonts w:ascii="Arial" w:cs="Arial" w:eastAsia="Arial" w:hAnsi="Arial"/>
          <w:sz w:val="20"/>
          <w:szCs w:val="20"/>
          <w:rtl w:val="0"/>
        </w:rPr>
        <w:t xml:space="preserve">, a contar da data de registro de seu aceite no termo de compromisso.</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45"/>
        </w:tabs>
        <w:spacing w:after="0" w:before="200" w:line="276" w:lineRule="auto"/>
        <w:ind w:left="668" w:right="259" w:hanging="341"/>
        <w:jc w:val="both"/>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A previsão é de uma cota para</w:t>
      </w:r>
      <w:r w:rsidDel="00000000" w:rsidR="00000000" w:rsidRPr="00000000">
        <w:rPr>
          <w:rFonts w:ascii="Arial" w:cs="Arial" w:eastAsia="Arial" w:hAnsi="Arial"/>
          <w:sz w:val="20"/>
          <w:szCs w:val="20"/>
          <w:rtl w:val="0"/>
        </w:rPr>
        <w:t xml:space="preserve"> o</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 PPG em ______________________.</w:t>
      </w:r>
      <w:r w:rsidDel="00000000" w:rsidR="00000000" w:rsidRPr="00000000">
        <w:rPr>
          <w:rtl w:val="0"/>
        </w:rPr>
      </w:r>
    </w:p>
    <w:p w:rsidR="00000000" w:rsidDel="00000000" w:rsidP="00000000" w:rsidRDefault="00000000" w:rsidRPr="00000000" w14:paraId="00000013">
      <w:pPr>
        <w:widowControl w:val="1"/>
        <w:spacing w:before="200" w:lineRule="auto"/>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Observações da PRPPG com base na </w:t>
      </w:r>
      <w:r w:rsidDel="00000000" w:rsidR="00000000" w:rsidRPr="00000000">
        <w:rPr>
          <w:rFonts w:ascii="Arial" w:cs="Arial" w:eastAsia="Arial" w:hAnsi="Arial"/>
          <w:b w:val="1"/>
          <w:color w:val="222222"/>
          <w:sz w:val="20"/>
          <w:szCs w:val="20"/>
          <w:rtl w:val="0"/>
        </w:rPr>
        <w:t xml:space="preserve">Portaria nº 282, de 4 de Setembro de 2024</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4">
      <w:pPr>
        <w:widowControl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Será concedida 1 (uma) bolsa na modalidade Pós-Doutorado a cada PPG avaliado pela CAPES com as seguintes características:</w:t>
      </w:r>
    </w:p>
    <w:p w:rsidR="00000000" w:rsidDel="00000000" w:rsidP="00000000" w:rsidRDefault="00000000" w:rsidRPr="00000000" w14:paraId="00000015">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notas 6 ou 7 em todo o território nacional;</w:t>
      </w:r>
    </w:p>
    <w:p w:rsidR="00000000" w:rsidDel="00000000" w:rsidP="00000000" w:rsidRDefault="00000000" w:rsidRPr="00000000" w14:paraId="00000016">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nota 5 localizados na região Norte;</w:t>
      </w:r>
    </w:p>
    <w:p w:rsidR="00000000" w:rsidDel="00000000" w:rsidP="00000000" w:rsidRDefault="00000000" w:rsidRPr="00000000" w14:paraId="00000017">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nota 5 localizados em municípios com Índice de Desenvolvimento Humano Municipal – IDHM inferior a 0,750, nas regiões Nordeste, Centro-Oeste, Sul e Sudeste.</w:t>
      </w:r>
    </w:p>
    <w:p w:rsidR="00000000" w:rsidDel="00000000" w:rsidP="00000000" w:rsidRDefault="00000000" w:rsidRPr="00000000" w14:paraId="00000018">
      <w:pPr>
        <w:widowControl w:val="1"/>
        <w:numPr>
          <w:ilvl w:val="0"/>
          <w:numId w:val="3"/>
        </w:numPr>
        <w:spacing w:after="100" w:before="0" w:line="276" w:lineRule="auto"/>
        <w:ind w:left="1440" w:right="255.4724409448835"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Lista de PPGs elegíveis para seleção de bolsista PIPD está disponível no </w:t>
      </w:r>
      <w:r w:rsidDel="00000000" w:rsidR="00000000" w:rsidRPr="00000000">
        <w:rPr>
          <w:rFonts w:ascii="Arial" w:cs="Arial" w:eastAsia="Arial" w:hAnsi="Arial"/>
          <w:sz w:val="20"/>
          <w:szCs w:val="20"/>
          <w:rtl w:val="0"/>
        </w:rPr>
        <w:t xml:space="preserve">Anexo III deste edital.</w:t>
      </w:r>
      <w:r w:rsidDel="00000000" w:rsidR="00000000" w:rsidRPr="00000000">
        <w:rPr>
          <w:rtl w:val="0"/>
        </w:rPr>
      </w:r>
    </w:p>
    <w:p w:rsidR="00000000" w:rsidDel="00000000" w:rsidP="00000000" w:rsidRDefault="00000000" w:rsidRPr="00000000" w14:paraId="00000019">
      <w:pPr>
        <w:widowControl w:val="1"/>
        <w:numPr>
          <w:ilvl w:val="1"/>
          <w:numId w:val="1"/>
        </w:numPr>
        <w:shd w:fill="ffffff" w:val="clear"/>
        <w:spacing w:after="160" w:line="276" w:lineRule="auto"/>
        <w:ind w:left="668" w:hanging="341.0000000000001"/>
        <w:jc w:val="both"/>
        <w:rPr/>
      </w:pPr>
      <w:r w:rsidDel="00000000" w:rsidR="00000000" w:rsidRPr="00000000">
        <w:rPr>
          <w:rFonts w:ascii="Arial" w:cs="Arial" w:eastAsia="Arial" w:hAnsi="Arial"/>
          <w:sz w:val="20"/>
          <w:szCs w:val="20"/>
          <w:rtl w:val="0"/>
        </w:rPr>
        <w:t xml:space="preserve">Os(As) candidatos(as) selecionados(as) serão cadastrados(as) inicialmente para o pagamento de 12 (doze) mensalidades de bolsa. O benefício poderá ser prorrogado por, no máximo, 24 (vinte e quatro) mensalidades totalizando 36 parcelas, conforme avaliação do desempenho e cumprimento das condições estabelecidas neste edital. </w:t>
      </w:r>
      <w:r w:rsidDel="00000000" w:rsidR="00000000" w:rsidRPr="00000000">
        <w:rPr>
          <w:rtl w:val="0"/>
        </w:rPr>
      </w:r>
    </w:p>
    <w:p w:rsidR="00000000" w:rsidDel="00000000" w:rsidP="00000000" w:rsidRDefault="00000000" w:rsidRPr="00000000" w14:paraId="0000001A">
      <w:pPr>
        <w:numPr>
          <w:ilvl w:val="1"/>
          <w:numId w:val="1"/>
        </w:numPr>
        <w:shd w:fill="ffffff" w:val="clear"/>
        <w:tabs>
          <w:tab w:val="left" w:leader="none" w:pos="1002"/>
        </w:tabs>
        <w:spacing w:after="160" w:line="276" w:lineRule="auto"/>
        <w:ind w:left="668" w:hanging="341.0000000000001"/>
        <w:jc w:val="both"/>
        <w:rPr/>
      </w:pPr>
      <w:r w:rsidDel="00000000" w:rsidR="00000000" w:rsidRPr="00000000">
        <w:rPr>
          <w:rFonts w:ascii="Arial" w:cs="Arial" w:eastAsia="Arial" w:hAnsi="Arial"/>
          <w:color w:val="162937"/>
          <w:sz w:val="20"/>
          <w:szCs w:val="20"/>
          <w:rtl w:val="0"/>
        </w:rPr>
        <w:t xml:space="preserve">N</w:t>
      </w:r>
      <w:r w:rsidDel="00000000" w:rsidR="00000000" w:rsidRPr="00000000">
        <w:rPr>
          <w:rFonts w:ascii="Arial" w:cs="Arial" w:eastAsia="Arial" w:hAnsi="Arial"/>
          <w:sz w:val="20"/>
          <w:szCs w:val="20"/>
          <w:rtl w:val="0"/>
        </w:rPr>
        <w:t xml:space="preserve">o cálculo do limite estabelecido no item </w:t>
      </w:r>
      <w:r w:rsidDel="00000000" w:rsidR="00000000" w:rsidRPr="00000000">
        <w:rPr>
          <w:rFonts w:ascii="Arial" w:cs="Arial" w:eastAsia="Arial" w:hAnsi="Arial"/>
          <w:b w:val="1"/>
          <w:sz w:val="20"/>
          <w:szCs w:val="20"/>
          <w:rtl w:val="0"/>
        </w:rPr>
        <w:t xml:space="preserve">1.3</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B">
      <w:pPr>
        <w:shd w:fill="ffffff" w:val="clear"/>
        <w:tabs>
          <w:tab w:val="left" w:leader="none" w:pos="1002"/>
        </w:tabs>
        <w:spacing w:after="160" w:line="276" w:lineRule="auto"/>
        <w:ind w:left="6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não serão consideradas as mensalidades adicionais decorrentes das hipóteses de parto, adoção ou obtenção de guarda judicial para fins de adoção; e</w:t>
      </w:r>
    </w:p>
    <w:p w:rsidR="00000000" w:rsidDel="00000000" w:rsidP="00000000" w:rsidRDefault="00000000" w:rsidRPr="00000000" w14:paraId="0000001C">
      <w:pPr>
        <w:shd w:fill="ffffff" w:val="clear"/>
        <w:tabs>
          <w:tab w:val="left" w:leader="none" w:pos="1002"/>
        </w:tabs>
        <w:spacing w:after="160" w:line="276" w:lineRule="auto"/>
        <w:ind w:left="6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serão consideradas as mensalidades de bolsa recebidas para estágio pós-doutoral no exterior, concedidas pela Diretoria de Relações Internacionais da CAPES.</w:t>
      </w:r>
    </w:p>
    <w:p w:rsidR="00000000" w:rsidDel="00000000" w:rsidP="00000000" w:rsidRDefault="00000000" w:rsidRPr="00000000" w14:paraId="0000001D">
      <w:pPr>
        <w:numPr>
          <w:ilvl w:val="1"/>
          <w:numId w:val="1"/>
        </w:numPr>
        <w:shd w:fill="ffffff" w:val="clear"/>
        <w:tabs>
          <w:tab w:val="left" w:leader="none" w:pos="1002"/>
        </w:tabs>
        <w:spacing w:after="160" w:line="276" w:lineRule="auto"/>
        <w:ind w:left="668" w:hanging="341.0000000000001"/>
        <w:jc w:val="both"/>
        <w:rPr/>
      </w:pPr>
      <w:r w:rsidDel="00000000" w:rsidR="00000000" w:rsidRPr="00000000">
        <w:rPr>
          <w:rFonts w:ascii="Arial" w:cs="Arial" w:eastAsia="Arial" w:hAnsi="Arial"/>
          <w:sz w:val="20"/>
          <w:szCs w:val="20"/>
          <w:rtl w:val="0"/>
        </w:rPr>
        <w:t xml:space="preserve">O(A) mesmo(a) bolsista poderá ser selecionado(a) em no máximo 2 (dois) processos seletivos do programa de pós-graduação ou pró-reitoria ou órgão equivalente.</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2"/>
        </w:tabs>
        <w:spacing w:after="0" w:before="110" w:line="276" w:lineRule="auto"/>
        <w:ind w:left="668" w:right="259" w:hanging="341"/>
        <w:jc w:val="both"/>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Total de cotas disponibilizadas para a UFC:</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z w:val="20"/>
          <w:szCs w:val="20"/>
          <w:rtl w:val="0"/>
        </w:rPr>
        <w:t xml:space="preserve">15</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uma</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 cota para cada PPG de acordo com a lista de PPGs </w:t>
      </w:r>
      <w:r w:rsidDel="00000000" w:rsidR="00000000" w:rsidRPr="00000000">
        <w:rPr>
          <w:rFonts w:ascii="Arial" w:cs="Arial" w:eastAsia="Arial" w:hAnsi="Arial"/>
          <w:sz w:val="20"/>
          <w:szCs w:val="20"/>
          <w:rtl w:val="0"/>
        </w:rPr>
        <w:t xml:space="preserve">elegíveis para a presente seleção).</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2"/>
        </w:tabs>
        <w:spacing w:after="0" w:before="110" w:line="276" w:lineRule="auto"/>
        <w:ind w:left="668" w:right="0" w:hanging="341"/>
        <w:jc w:val="both"/>
        <w:rPr/>
      </w:pPr>
      <w:r w:rsidDel="00000000" w:rsidR="00000000" w:rsidRPr="00000000">
        <w:rPr>
          <w:rFonts w:ascii="Arial" w:cs="Arial" w:eastAsia="Arial" w:hAnsi="Arial"/>
          <w:sz w:val="20"/>
          <w:szCs w:val="20"/>
          <w:rtl w:val="0"/>
        </w:rPr>
        <w:t xml:space="preserve">Período da bolsa: outubro de 2024 a setembro de 2027</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2"/>
        </w:tabs>
        <w:spacing w:after="0" w:before="110" w:line="276" w:lineRule="auto"/>
        <w:ind w:left="668" w:right="0" w:firstLine="0"/>
        <w:jc w:val="both"/>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44"/>
        </w:tabs>
        <w:spacing w:after="200" w:before="1" w:line="240" w:lineRule="auto"/>
        <w:ind w:left="444" w:right="0" w:hanging="22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DOS OBJETIVOS </w:t>
      </w:r>
      <w:r w:rsidDel="00000000" w:rsidR="00000000" w:rsidRPr="00000000">
        <w:rPr>
          <w:rFonts w:ascii="Arial" w:cs="Arial" w:eastAsia="Arial" w:hAnsi="Arial"/>
          <w:b w:val="1"/>
          <w:sz w:val="20"/>
          <w:szCs w:val="20"/>
          <w:rtl w:val="0"/>
        </w:rPr>
        <w:t xml:space="preserve">DO PIPD</w:t>
      </w:r>
      <w:r w:rsidDel="00000000" w:rsidR="00000000" w:rsidRPr="00000000">
        <w:rPr>
          <w:rtl w:val="0"/>
        </w:rPr>
      </w:r>
    </w:p>
    <w:p w:rsidR="00000000" w:rsidDel="00000000" w:rsidP="00000000" w:rsidRDefault="00000000" w:rsidRPr="00000000" w14:paraId="00000022">
      <w:pPr>
        <w:numPr>
          <w:ilvl w:val="1"/>
          <w:numId w:val="1"/>
        </w:numPr>
        <w:shd w:fill="ffffff" w:val="clear"/>
        <w:tabs>
          <w:tab w:val="left" w:leader="none" w:pos="1068"/>
        </w:tabs>
        <w:spacing w:after="160" w:line="276" w:lineRule="auto"/>
        <w:ind w:left="668" w:hanging="341.0000000000001"/>
        <w:jc w:val="both"/>
        <w:rPr/>
      </w:pPr>
      <w:r w:rsidDel="00000000" w:rsidR="00000000" w:rsidRPr="00000000">
        <w:rPr>
          <w:rFonts w:ascii="Arial" w:cs="Arial" w:eastAsia="Arial" w:hAnsi="Arial"/>
          <w:sz w:val="20"/>
          <w:szCs w:val="20"/>
          <w:rtl w:val="0"/>
        </w:rPr>
        <w:t xml:space="preserve">São objetivos do PIPD</w:t>
      </w:r>
    </w:p>
    <w:p w:rsidR="00000000" w:rsidDel="00000000" w:rsidP="00000000" w:rsidRDefault="00000000" w:rsidRPr="00000000" w14:paraId="00000023">
      <w:pPr>
        <w:shd w:fill="ffffff" w:val="clear"/>
        <w:tabs>
          <w:tab w:val="left" w:leader="none" w:pos="1068"/>
        </w:tabs>
        <w:spacing w:after="160" w:line="276" w:lineRule="auto"/>
        <w:ind w:left="6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promover a realização de estudos de excelência em alto nível;</w:t>
      </w:r>
    </w:p>
    <w:p w:rsidR="00000000" w:rsidDel="00000000" w:rsidP="00000000" w:rsidRDefault="00000000" w:rsidRPr="00000000" w14:paraId="00000024">
      <w:pPr>
        <w:shd w:fill="ffffff" w:val="clear"/>
        <w:tabs>
          <w:tab w:val="left" w:leader="none" w:pos="1068"/>
        </w:tabs>
        <w:spacing w:after="160" w:line="276" w:lineRule="auto"/>
        <w:ind w:left="6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reforçar os grupos de pesquisa nacionais;</w:t>
      </w:r>
    </w:p>
    <w:p w:rsidR="00000000" w:rsidDel="00000000" w:rsidP="00000000" w:rsidRDefault="00000000" w:rsidRPr="00000000" w14:paraId="00000025">
      <w:pPr>
        <w:shd w:fill="ffffff" w:val="clear"/>
        <w:tabs>
          <w:tab w:val="left" w:leader="none" w:pos="1068"/>
        </w:tabs>
        <w:spacing w:after="160" w:line="276" w:lineRule="auto"/>
        <w:ind w:left="6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promover a inserção de pesquisadores em estágio pós-doutoral, estimulando sua integração com projetos de pesquisa desenvolvidos pelos programas de pós-graduação no país;</w:t>
      </w:r>
    </w:p>
    <w:p w:rsidR="00000000" w:rsidDel="00000000" w:rsidP="00000000" w:rsidRDefault="00000000" w:rsidRPr="00000000" w14:paraId="00000026">
      <w:pPr>
        <w:shd w:fill="ffffff" w:val="clear"/>
        <w:tabs>
          <w:tab w:val="left" w:leader="none" w:pos="1068"/>
        </w:tabs>
        <w:spacing w:after="160" w:line="276" w:lineRule="auto"/>
        <w:ind w:left="6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 promover o aperfeiçoamento de doutores por meio da atuação no ensino e na pesquisa; e</w:t>
      </w:r>
    </w:p>
    <w:p w:rsidR="00000000" w:rsidDel="00000000" w:rsidP="00000000" w:rsidRDefault="00000000" w:rsidRPr="00000000" w14:paraId="00000027">
      <w:pPr>
        <w:shd w:fill="ffffff" w:val="clear"/>
        <w:tabs>
          <w:tab w:val="left" w:leader="none" w:pos="1068"/>
        </w:tabs>
        <w:spacing w:after="160" w:line="276" w:lineRule="auto"/>
        <w:ind w:left="6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 promover a internacionalização dos programas de pós-graduação incentivando a realização de estágio pós-doutoral no exterior.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8"/>
        </w:tabs>
        <w:spacing w:after="0" w:before="0" w:line="276" w:lineRule="auto"/>
        <w:ind w:left="668" w:right="25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05"/>
        </w:tabs>
        <w:spacing w:after="0" w:before="0" w:line="276" w:lineRule="auto"/>
        <w:ind w:left="708.6614173228347" w:right="259" w:hanging="425.19685039370086"/>
        <w:jc w:val="both"/>
        <w:rPr/>
      </w:pP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smallCaps w:val="0"/>
          <w:strike w:val="0"/>
          <w:sz w:val="20"/>
          <w:szCs w:val="20"/>
          <w:u w:val="none"/>
          <w:shd w:fill="auto" w:val="clear"/>
          <w:vertAlign w:val="baseline"/>
          <w:rtl w:val="0"/>
        </w:rPr>
        <w:t xml:space="preserve"> seleção interna de candidatos(as) </w:t>
      </w:r>
      <w:r w:rsidDel="00000000" w:rsidR="00000000" w:rsidRPr="00000000">
        <w:rPr>
          <w:rFonts w:ascii="Arial" w:cs="Arial" w:eastAsia="Arial" w:hAnsi="Arial"/>
          <w:sz w:val="20"/>
          <w:szCs w:val="20"/>
          <w:rtl w:val="0"/>
        </w:rPr>
        <w:t xml:space="preserve">considera</w:t>
      </w:r>
      <w:r w:rsidDel="00000000" w:rsidR="00000000" w:rsidRPr="00000000">
        <w:rPr>
          <w:rFonts w:ascii="Arial" w:cs="Arial" w:eastAsia="Arial" w:hAnsi="Arial"/>
          <w:smallCaps w:val="0"/>
          <w:strike w:val="0"/>
          <w:sz w:val="20"/>
          <w:szCs w:val="20"/>
          <w:u w:val="none"/>
          <w:shd w:fill="auto" w:val="clear"/>
          <w:vertAlign w:val="baseline"/>
          <w:rtl w:val="0"/>
        </w:rPr>
        <w:t xml:space="preserve"> os seguintes </w:t>
      </w:r>
      <w:r w:rsidDel="00000000" w:rsidR="00000000" w:rsidRPr="00000000">
        <w:rPr>
          <w:rFonts w:ascii="Arial" w:cs="Arial" w:eastAsia="Arial" w:hAnsi="Arial"/>
          <w:smallCaps w:val="0"/>
          <w:strike w:val="0"/>
          <w:sz w:val="20"/>
          <w:szCs w:val="20"/>
          <w:u w:val="none"/>
          <w:shd w:fill="auto" w:val="clear"/>
          <w:vertAlign w:val="baseline"/>
          <w:rtl w:val="0"/>
        </w:rPr>
        <w:t xml:space="preserve">objetivos instituciona</w:t>
      </w:r>
      <w:r w:rsidDel="00000000" w:rsidR="00000000" w:rsidRPr="00000000">
        <w:rPr>
          <w:rFonts w:ascii="Arial" w:cs="Arial" w:eastAsia="Arial" w:hAnsi="Arial"/>
          <w:sz w:val="20"/>
          <w:szCs w:val="20"/>
          <w:rtl w:val="0"/>
        </w:rPr>
        <w:t xml:space="preserve">is</w:t>
      </w:r>
      <w:r w:rsidDel="00000000" w:rsidR="00000000" w:rsidRPr="00000000">
        <w:rPr>
          <w:rFonts w:ascii="Arial" w:cs="Arial" w:eastAsia="Arial" w:hAnsi="Arial"/>
          <w:smallCaps w:val="0"/>
          <w:strike w:val="0"/>
          <w:sz w:val="20"/>
          <w:szCs w:val="20"/>
          <w:u w:val="none"/>
          <w:shd w:fill="auto" w:val="clear"/>
          <w:vertAlign w:val="baseline"/>
          <w:rtl w:val="0"/>
        </w:rPr>
        <w:t xml:space="preserve">, tomando-se como referência a </w:t>
      </w:r>
      <w:r w:rsidDel="00000000" w:rsidR="00000000" w:rsidRPr="00000000">
        <w:rPr>
          <w:rFonts w:ascii="Arial" w:cs="Arial" w:eastAsia="Arial" w:hAnsi="Arial"/>
          <w:sz w:val="20"/>
          <w:szCs w:val="20"/>
          <w:highlight w:val="white"/>
          <w:rtl w:val="0"/>
        </w:rPr>
        <w:t xml:space="preserve">Portaria</w:t>
      </w:r>
      <w:r w:rsidDel="00000000" w:rsidR="00000000" w:rsidRPr="00000000">
        <w:rPr>
          <w:rFonts w:ascii="Arial" w:cs="Arial" w:eastAsia="Arial" w:hAnsi="Arial"/>
          <w:sz w:val="20"/>
          <w:szCs w:val="20"/>
          <w:highlight w:val="white"/>
          <w:rtl w:val="0"/>
        </w:rPr>
        <w:t xml:space="preserve"> CAPES nº 282, de 4 de setembro de 2024; a </w:t>
      </w:r>
      <w:r w:rsidDel="00000000" w:rsidR="00000000" w:rsidRPr="00000000">
        <w:rPr>
          <w:rFonts w:ascii="Arial" w:cs="Arial" w:eastAsia="Arial" w:hAnsi="Arial"/>
          <w:highlight w:val="white"/>
          <w:rtl w:val="0"/>
        </w:rPr>
        <w:t xml:space="preserve">Resolução nº 06/CEPE, de 24 de março de 2017, os </w:t>
      </w:r>
      <w:r w:rsidDel="00000000" w:rsidR="00000000" w:rsidRPr="00000000">
        <w:rPr>
          <w:rFonts w:ascii="Arial" w:cs="Arial" w:eastAsia="Arial" w:hAnsi="Arial"/>
          <w:color w:val="121512"/>
          <w:sz w:val="20"/>
          <w:szCs w:val="20"/>
          <w:highlight w:val="white"/>
          <w:rtl w:val="0"/>
        </w:rPr>
        <w:t xml:space="preserve">Objetivos de Desenvolvimento Sustentável (ODS) da ONU na Agenda 2030</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mallCaps w:val="0"/>
          <w:strike w:val="0"/>
          <w:sz w:val="20"/>
          <w:szCs w:val="20"/>
          <w:u w:val="none"/>
          <w:shd w:fill="auto" w:val="clear"/>
          <w:vertAlign w:val="baseline"/>
          <w:rtl w:val="0"/>
        </w:rPr>
        <w:t xml:space="preserve">e o Plano de Desenvolvimento Institucional da UFC (2023-2027):</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5"/>
        </w:tabs>
        <w:spacing w:after="0" w:before="0" w:line="276" w:lineRule="auto"/>
        <w:ind w:left="668" w:right="25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tabs>
          <w:tab w:val="left" w:leader="none" w:pos="1560"/>
        </w:tabs>
        <w:spacing w:after="160" w:line="301.09090909090907" w:lineRule="auto"/>
        <w:ind w:left="720" w:firstLine="0"/>
        <w:jc w:val="both"/>
        <w:rPr>
          <w:rFonts w:ascii="Arial" w:cs="Arial" w:eastAsia="Arial" w:hAnsi="Arial"/>
          <w:color w:val="ff0000"/>
          <w:sz w:val="20"/>
          <w:szCs w:val="20"/>
        </w:rPr>
      </w:pPr>
      <w:r w:rsidDel="00000000" w:rsidR="00000000" w:rsidRPr="00000000">
        <w:rPr>
          <w:rFonts w:ascii="Arial" w:cs="Arial" w:eastAsia="Arial" w:hAnsi="Arial"/>
          <w:b w:val="1"/>
          <w:color w:val="121512"/>
          <w:sz w:val="20"/>
          <w:szCs w:val="20"/>
          <w:highlight w:val="white"/>
          <w:rtl w:val="0"/>
        </w:rPr>
        <w:t xml:space="preserve">2.2.1.</w:t>
      </w:r>
      <w:r w:rsidDel="00000000" w:rsidR="00000000" w:rsidRPr="00000000">
        <w:rPr>
          <w:rFonts w:ascii="Arial" w:cs="Arial" w:eastAsia="Arial" w:hAnsi="Arial"/>
          <w:color w:val="121512"/>
          <w:sz w:val="20"/>
          <w:szCs w:val="20"/>
          <w:highlight w:val="white"/>
          <w:rtl w:val="0"/>
        </w:rPr>
        <w:t xml:space="preserve"> Selecionar candidatos(as) com potencial para conduzir estudos inovadores e de alta qualidade, contribuindo significativamente para o avanço do conhecimento e o desenvolvimento científico e tecnológico de ponta.</w:t>
      </w:r>
      <w:r w:rsidDel="00000000" w:rsidR="00000000" w:rsidRPr="00000000">
        <w:rPr>
          <w:rtl w:val="0"/>
        </w:rPr>
      </w:r>
    </w:p>
    <w:p w:rsidR="00000000" w:rsidDel="00000000" w:rsidP="00000000" w:rsidRDefault="00000000" w:rsidRPr="00000000" w14:paraId="0000002C">
      <w:pPr>
        <w:tabs>
          <w:tab w:val="left" w:leader="none" w:pos="1560"/>
        </w:tabs>
        <w:spacing w:after="160" w:line="301.09090909090907" w:lineRule="auto"/>
        <w:ind w:left="720" w:firstLine="0"/>
        <w:jc w:val="both"/>
        <w:rPr>
          <w:rFonts w:ascii="Arial" w:cs="Arial" w:eastAsia="Arial" w:hAnsi="Arial"/>
          <w:color w:val="ff0000"/>
          <w:sz w:val="20"/>
          <w:szCs w:val="20"/>
        </w:rPr>
      </w:pPr>
      <w:r w:rsidDel="00000000" w:rsidR="00000000" w:rsidRPr="00000000">
        <w:rPr>
          <w:rFonts w:ascii="Arial" w:cs="Arial" w:eastAsia="Arial" w:hAnsi="Arial"/>
          <w:b w:val="1"/>
          <w:color w:val="121512"/>
          <w:sz w:val="20"/>
          <w:szCs w:val="20"/>
          <w:highlight w:val="white"/>
          <w:rtl w:val="0"/>
        </w:rPr>
        <w:t xml:space="preserve">2.2.2. </w:t>
      </w:r>
      <w:r w:rsidDel="00000000" w:rsidR="00000000" w:rsidRPr="00000000">
        <w:rPr>
          <w:rFonts w:ascii="Arial" w:cs="Arial" w:eastAsia="Arial" w:hAnsi="Arial"/>
          <w:color w:val="121512"/>
          <w:sz w:val="20"/>
          <w:szCs w:val="20"/>
          <w:highlight w:val="white"/>
          <w:rtl w:val="0"/>
        </w:rPr>
        <w:t xml:space="preserve">Priorizar candidaturas que fortaleçam grupos de pesquisa existentes ou desenvolvam novas áreas de investigação, aumentando a capacidade de produção científica da instituição.</w:t>
      </w:r>
      <w:r w:rsidDel="00000000" w:rsidR="00000000" w:rsidRPr="00000000">
        <w:rPr>
          <w:rtl w:val="0"/>
        </w:rPr>
      </w:r>
    </w:p>
    <w:p w:rsidR="00000000" w:rsidDel="00000000" w:rsidP="00000000" w:rsidRDefault="00000000" w:rsidRPr="00000000" w14:paraId="0000002D">
      <w:pPr>
        <w:tabs>
          <w:tab w:val="left" w:leader="none" w:pos="1560"/>
        </w:tabs>
        <w:spacing w:after="160" w:line="301.09090909090907" w:lineRule="auto"/>
        <w:ind w:left="720" w:firstLine="0"/>
        <w:jc w:val="both"/>
        <w:rPr>
          <w:rFonts w:ascii="Arial" w:cs="Arial" w:eastAsia="Arial" w:hAnsi="Arial"/>
          <w:color w:val="ff0000"/>
          <w:sz w:val="20"/>
          <w:szCs w:val="20"/>
        </w:rPr>
      </w:pPr>
      <w:r w:rsidDel="00000000" w:rsidR="00000000" w:rsidRPr="00000000">
        <w:rPr>
          <w:rFonts w:ascii="Arial" w:cs="Arial" w:eastAsia="Arial" w:hAnsi="Arial"/>
          <w:b w:val="1"/>
          <w:color w:val="121512"/>
          <w:sz w:val="20"/>
          <w:szCs w:val="20"/>
          <w:highlight w:val="white"/>
          <w:rtl w:val="0"/>
        </w:rPr>
        <w:t xml:space="preserve">2.2.3. </w:t>
      </w:r>
      <w:r w:rsidDel="00000000" w:rsidR="00000000" w:rsidRPr="00000000">
        <w:rPr>
          <w:rFonts w:ascii="Arial" w:cs="Arial" w:eastAsia="Arial" w:hAnsi="Arial"/>
          <w:sz w:val="20"/>
          <w:szCs w:val="20"/>
          <w:rtl w:val="0"/>
        </w:rPr>
        <w:t xml:space="preserve">Selecionar </w:t>
      </w:r>
      <w:r w:rsidDel="00000000" w:rsidR="00000000" w:rsidRPr="00000000">
        <w:rPr>
          <w:rFonts w:ascii="Arial" w:cs="Arial" w:eastAsia="Arial" w:hAnsi="Arial"/>
          <w:color w:val="121512"/>
          <w:sz w:val="20"/>
          <w:szCs w:val="20"/>
          <w:highlight w:val="white"/>
          <w:rtl w:val="0"/>
        </w:rPr>
        <w:t xml:space="preserve">candidatos(as)</w:t>
      </w:r>
      <w:r w:rsidDel="00000000" w:rsidR="00000000" w:rsidRPr="00000000">
        <w:rPr>
          <w:rFonts w:ascii="Arial" w:cs="Arial" w:eastAsia="Arial" w:hAnsi="Arial"/>
          <w:sz w:val="20"/>
          <w:szCs w:val="20"/>
          <w:rtl w:val="0"/>
        </w:rPr>
        <w:t xml:space="preserve"> que possam se integrar eficazmente em projetos de pesquisa em andamento, influenciando positivamente o ambiente acadêmico e promovendo a colaboração entre docentes e discentes</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02E">
      <w:pPr>
        <w:tabs>
          <w:tab w:val="left" w:leader="none" w:pos="1560"/>
        </w:tabs>
        <w:spacing w:after="160" w:line="301.09090909090907" w:lineRule="auto"/>
        <w:ind w:left="720" w:firstLine="0"/>
        <w:jc w:val="both"/>
        <w:rPr>
          <w:rFonts w:ascii="Arial" w:cs="Arial" w:eastAsia="Arial" w:hAnsi="Arial"/>
          <w:sz w:val="20"/>
          <w:szCs w:val="20"/>
        </w:rPr>
      </w:pPr>
      <w:r w:rsidDel="00000000" w:rsidR="00000000" w:rsidRPr="00000000">
        <w:rPr>
          <w:rFonts w:ascii="Arial" w:cs="Arial" w:eastAsia="Arial" w:hAnsi="Arial"/>
          <w:b w:val="1"/>
          <w:color w:val="121512"/>
          <w:sz w:val="20"/>
          <w:szCs w:val="20"/>
          <w:highlight w:val="white"/>
          <w:rtl w:val="0"/>
        </w:rPr>
        <w:t xml:space="preserve">2.2.4. </w:t>
      </w:r>
      <w:r w:rsidDel="00000000" w:rsidR="00000000" w:rsidRPr="00000000">
        <w:rPr>
          <w:rFonts w:ascii="Arial" w:cs="Arial" w:eastAsia="Arial" w:hAnsi="Arial"/>
          <w:sz w:val="20"/>
          <w:szCs w:val="20"/>
          <w:rtl w:val="0"/>
        </w:rPr>
        <w:t xml:space="preserve">Encorajar candidatos(as) com propostas </w:t>
      </w:r>
      <w:r w:rsidDel="00000000" w:rsidR="00000000" w:rsidRPr="00000000">
        <w:rPr>
          <w:rFonts w:ascii="Arial" w:cs="Arial" w:eastAsia="Arial" w:hAnsi="Arial"/>
          <w:sz w:val="20"/>
          <w:szCs w:val="20"/>
          <w:highlight w:val="white"/>
          <w:rtl w:val="0"/>
        </w:rPr>
        <w:t xml:space="preserve">que incluam componentes de ensino, visando à melhoria do currículo acadêmico e à prática pedagógica, além do fortalecimento da pesquisa integrada ao ensino.</w:t>
      </w:r>
      <w:r w:rsidDel="00000000" w:rsidR="00000000" w:rsidRPr="00000000">
        <w:rPr>
          <w:rtl w:val="0"/>
        </w:rPr>
      </w:r>
    </w:p>
    <w:p w:rsidR="00000000" w:rsidDel="00000000" w:rsidP="00000000" w:rsidRDefault="00000000" w:rsidRPr="00000000" w14:paraId="0000002F">
      <w:pPr>
        <w:tabs>
          <w:tab w:val="left" w:leader="none" w:pos="1560"/>
        </w:tabs>
        <w:spacing w:after="160" w:line="301.09090909090907" w:lineRule="auto"/>
        <w:ind w:left="720" w:firstLine="0"/>
        <w:jc w:val="both"/>
        <w:rPr>
          <w:rFonts w:ascii="Arial" w:cs="Arial" w:eastAsia="Arial" w:hAnsi="Arial"/>
          <w:color w:val="ff0000"/>
          <w:sz w:val="20"/>
          <w:szCs w:val="20"/>
        </w:rPr>
      </w:pPr>
      <w:r w:rsidDel="00000000" w:rsidR="00000000" w:rsidRPr="00000000">
        <w:rPr>
          <w:rFonts w:ascii="Arial" w:cs="Arial" w:eastAsia="Arial" w:hAnsi="Arial"/>
          <w:b w:val="1"/>
          <w:color w:val="121512"/>
          <w:sz w:val="20"/>
          <w:szCs w:val="20"/>
          <w:highlight w:val="white"/>
          <w:rtl w:val="0"/>
        </w:rPr>
        <w:t xml:space="preserve">2.2.5.</w:t>
      </w:r>
      <w:r w:rsidDel="00000000" w:rsidR="00000000" w:rsidRPr="00000000">
        <w:rPr>
          <w:rFonts w:ascii="Arial" w:cs="Arial" w:eastAsia="Arial" w:hAnsi="Arial"/>
          <w:color w:val="121512"/>
          <w:sz w:val="20"/>
          <w:szCs w:val="20"/>
          <w:highlight w:val="white"/>
          <w:rtl w:val="0"/>
        </w:rPr>
        <w:t xml:space="preserve"> </w:t>
      </w:r>
      <w:r w:rsidDel="00000000" w:rsidR="00000000" w:rsidRPr="00000000">
        <w:rPr>
          <w:rFonts w:ascii="Roboto" w:cs="Roboto" w:eastAsia="Roboto" w:hAnsi="Roboto"/>
          <w:color w:val="121512"/>
          <w:sz w:val="20"/>
          <w:szCs w:val="20"/>
          <w:highlight w:val="white"/>
          <w:rtl w:val="0"/>
        </w:rPr>
        <w:t xml:space="preserve">Priorizar candidatos(as) com planos de estágio pós-doutoral no exterior ou que envolvam colaboração internacional, contribuindo para ampliar a visibilidade global e as redes de pesquisa da instituição.</w:t>
      </w:r>
      <w:r w:rsidDel="00000000" w:rsidR="00000000" w:rsidRPr="00000000">
        <w:rPr>
          <w:rtl w:val="0"/>
        </w:rPr>
      </w:r>
    </w:p>
    <w:p w:rsidR="00000000" w:rsidDel="00000000" w:rsidP="00000000" w:rsidRDefault="00000000" w:rsidRPr="00000000" w14:paraId="00000030">
      <w:pPr>
        <w:tabs>
          <w:tab w:val="left" w:leader="none" w:pos="1560"/>
        </w:tabs>
        <w:spacing w:after="160" w:line="301.09090909090907" w:lineRule="auto"/>
        <w:ind w:left="720" w:firstLine="0"/>
        <w:jc w:val="both"/>
        <w:rPr>
          <w:rFonts w:ascii="Arial" w:cs="Arial" w:eastAsia="Arial" w:hAnsi="Arial"/>
          <w:color w:val="ff0000"/>
          <w:sz w:val="20"/>
          <w:szCs w:val="20"/>
        </w:rPr>
      </w:pPr>
      <w:r w:rsidDel="00000000" w:rsidR="00000000" w:rsidRPr="00000000">
        <w:rPr>
          <w:rFonts w:ascii="Arial" w:cs="Arial" w:eastAsia="Arial" w:hAnsi="Arial"/>
          <w:b w:val="1"/>
          <w:color w:val="121512"/>
          <w:sz w:val="20"/>
          <w:szCs w:val="20"/>
          <w:highlight w:val="white"/>
          <w:rtl w:val="0"/>
        </w:rPr>
        <w:t xml:space="preserve">2.2.6.</w:t>
      </w:r>
      <w:r w:rsidDel="00000000" w:rsidR="00000000" w:rsidRPr="00000000">
        <w:rPr>
          <w:rFonts w:ascii="Arial" w:cs="Arial" w:eastAsia="Arial" w:hAnsi="Arial"/>
          <w:color w:val="121512"/>
          <w:sz w:val="20"/>
          <w:szCs w:val="20"/>
          <w:highlight w:val="white"/>
          <w:rtl w:val="0"/>
        </w:rPr>
        <w:t xml:space="preserve"> Selecionar candidatos(as) com habilidades para trabalhar em contextos interdisciplinares, cujos projetos estejam alinhados aos Objetivos de Desenvolvimento Sustentável (ODS), abordando questões globais complexas como mudança climática, saúde, educação, e infraestrutura sustentável. </w:t>
      </w:r>
      <w:r w:rsidDel="00000000" w:rsidR="00000000" w:rsidRPr="00000000">
        <w:rPr>
          <w:rtl w:val="0"/>
        </w:rPr>
      </w:r>
    </w:p>
    <w:p w:rsidR="00000000" w:rsidDel="00000000" w:rsidP="00000000" w:rsidRDefault="00000000" w:rsidRPr="00000000" w14:paraId="00000031">
      <w:pPr>
        <w:tabs>
          <w:tab w:val="left" w:leader="none" w:pos="1560"/>
        </w:tabs>
        <w:spacing w:after="160" w:line="301.09090909090907" w:lineRule="auto"/>
        <w:ind w:left="720" w:firstLine="0"/>
        <w:jc w:val="both"/>
        <w:rPr>
          <w:rFonts w:ascii="Arial" w:cs="Arial" w:eastAsia="Arial" w:hAnsi="Arial"/>
          <w:color w:val="121512"/>
          <w:sz w:val="20"/>
          <w:szCs w:val="20"/>
          <w:highlight w:val="white"/>
        </w:rPr>
      </w:pPr>
      <w:r w:rsidDel="00000000" w:rsidR="00000000" w:rsidRPr="00000000">
        <w:rPr>
          <w:rFonts w:ascii="Arial" w:cs="Arial" w:eastAsia="Arial" w:hAnsi="Arial"/>
          <w:b w:val="1"/>
          <w:color w:val="121512"/>
          <w:sz w:val="20"/>
          <w:szCs w:val="20"/>
          <w:highlight w:val="white"/>
          <w:rtl w:val="0"/>
        </w:rPr>
        <w:t xml:space="preserve">2.2.7.</w:t>
      </w:r>
      <w:r w:rsidDel="00000000" w:rsidR="00000000" w:rsidRPr="00000000">
        <w:rPr>
          <w:rFonts w:ascii="Arial" w:cs="Arial" w:eastAsia="Arial" w:hAnsi="Arial"/>
          <w:color w:val="121512"/>
          <w:sz w:val="20"/>
          <w:szCs w:val="20"/>
          <w:highlight w:val="white"/>
          <w:rtl w:val="0"/>
        </w:rPr>
        <w:t xml:space="preserve"> Apoiar propostas que desenvolvam soluções inovadoras nas áreas de ciência e tecnologia, fomentando o empreendedorismo e o desenvolvimento socioeconômico.</w:t>
      </w:r>
    </w:p>
    <w:p w:rsidR="00000000" w:rsidDel="00000000" w:rsidP="00000000" w:rsidRDefault="00000000" w:rsidRPr="00000000" w14:paraId="00000032">
      <w:pPr>
        <w:tabs>
          <w:tab w:val="left" w:leader="none" w:pos="1560"/>
        </w:tabs>
        <w:spacing w:after="160" w:line="301.09090909090907" w:lineRule="auto"/>
        <w:ind w:left="720" w:firstLine="0"/>
        <w:jc w:val="both"/>
        <w:rPr>
          <w:rFonts w:ascii="Arial" w:cs="Arial" w:eastAsia="Arial" w:hAnsi="Arial"/>
          <w:color w:val="121512"/>
          <w:sz w:val="20"/>
          <w:szCs w:val="20"/>
          <w:highlight w:val="white"/>
        </w:rPr>
      </w:pPr>
      <w:r w:rsidDel="00000000" w:rsidR="00000000" w:rsidRPr="00000000">
        <w:rPr>
          <w:rFonts w:ascii="Arial" w:cs="Arial" w:eastAsia="Arial" w:hAnsi="Arial"/>
          <w:b w:val="1"/>
          <w:color w:val="121512"/>
          <w:sz w:val="20"/>
          <w:szCs w:val="20"/>
          <w:highlight w:val="white"/>
          <w:rtl w:val="0"/>
        </w:rPr>
        <w:t xml:space="preserve">2.2.8.</w:t>
      </w:r>
      <w:r w:rsidDel="00000000" w:rsidR="00000000" w:rsidRPr="00000000">
        <w:rPr>
          <w:rFonts w:ascii="Arial" w:cs="Arial" w:eastAsia="Arial" w:hAnsi="Arial"/>
          <w:color w:val="121512"/>
          <w:sz w:val="20"/>
          <w:szCs w:val="20"/>
          <w:highlight w:val="white"/>
          <w:rtl w:val="0"/>
        </w:rPr>
        <w:t xml:space="preserve"> Priorizar a seleção de candidatos(as) capazes de fomentar a capacitação de recursos humanos em áreas estratégicas, cruciais para o crescimento do Ceará e do Brasil, contribuindo para o protagonismo regional e nacional.</w:t>
      </w:r>
    </w:p>
    <w:p w:rsidR="00000000" w:rsidDel="00000000" w:rsidP="00000000" w:rsidRDefault="00000000" w:rsidRPr="00000000" w14:paraId="00000033">
      <w:pPr>
        <w:tabs>
          <w:tab w:val="left" w:leader="none" w:pos="1560"/>
        </w:tabs>
        <w:spacing w:after="160" w:line="301.09090909090907" w:lineRule="auto"/>
        <w:ind w:left="720" w:firstLine="0"/>
        <w:jc w:val="both"/>
        <w:rPr>
          <w:rFonts w:ascii="Arial" w:cs="Arial" w:eastAsia="Arial" w:hAnsi="Arial"/>
          <w:color w:val="121512"/>
          <w:sz w:val="20"/>
          <w:szCs w:val="20"/>
          <w:highlight w:val="white"/>
        </w:rPr>
      </w:pPr>
      <w:r w:rsidDel="00000000" w:rsidR="00000000" w:rsidRPr="00000000">
        <w:rPr>
          <w:rFonts w:ascii="Arial" w:cs="Arial" w:eastAsia="Arial" w:hAnsi="Arial"/>
          <w:b w:val="1"/>
          <w:color w:val="121512"/>
          <w:sz w:val="20"/>
          <w:szCs w:val="20"/>
          <w:highlight w:val="white"/>
          <w:rtl w:val="0"/>
        </w:rPr>
        <w:t xml:space="preserve">2.2.9.</w:t>
      </w:r>
      <w:r w:rsidDel="00000000" w:rsidR="00000000" w:rsidRPr="00000000">
        <w:rPr>
          <w:rFonts w:ascii="Arial" w:cs="Arial" w:eastAsia="Arial" w:hAnsi="Arial"/>
          <w:color w:val="121512"/>
          <w:sz w:val="20"/>
          <w:szCs w:val="20"/>
          <w:highlight w:val="white"/>
          <w:rtl w:val="0"/>
        </w:rPr>
        <w:t xml:space="preserve"> Valorizar a seleção de candidatos(as) ao PIPD que demonstrem solidariedade com PPGs de notas 3, 4 ou 5 e com pesquisadores da UFC, principalmente aqueles sediados em campi do interior, promovendo a solidariedade institucional.</w:t>
      </w:r>
    </w:p>
    <w:p w:rsidR="00000000" w:rsidDel="00000000" w:rsidP="00000000" w:rsidRDefault="00000000" w:rsidRPr="00000000" w14:paraId="00000034">
      <w:pPr>
        <w:tabs>
          <w:tab w:val="left" w:leader="none" w:pos="1560"/>
        </w:tabs>
        <w:spacing w:after="160" w:line="301.09090909090907" w:lineRule="auto"/>
        <w:ind w:left="720" w:firstLine="0"/>
        <w:jc w:val="both"/>
        <w:rPr>
          <w:rFonts w:ascii="Arial" w:cs="Arial" w:eastAsia="Arial" w:hAnsi="Arial"/>
          <w:color w:val="121512"/>
          <w:sz w:val="20"/>
          <w:szCs w:val="20"/>
          <w:highlight w:val="white"/>
        </w:rPr>
      </w:pPr>
      <w:r w:rsidDel="00000000" w:rsidR="00000000" w:rsidRPr="00000000">
        <w:rPr>
          <w:rFonts w:ascii="Arial" w:cs="Arial" w:eastAsia="Arial" w:hAnsi="Arial"/>
          <w:b w:val="1"/>
          <w:color w:val="121512"/>
          <w:sz w:val="20"/>
          <w:szCs w:val="20"/>
          <w:highlight w:val="white"/>
          <w:rtl w:val="0"/>
        </w:rPr>
        <w:t xml:space="preserve">2.2.10.</w:t>
      </w:r>
      <w:r w:rsidDel="00000000" w:rsidR="00000000" w:rsidRPr="00000000">
        <w:rPr>
          <w:rFonts w:ascii="Arial" w:cs="Arial" w:eastAsia="Arial" w:hAnsi="Arial"/>
          <w:color w:val="121512"/>
          <w:sz w:val="20"/>
          <w:szCs w:val="20"/>
          <w:highlight w:val="white"/>
          <w:rtl w:val="0"/>
        </w:rPr>
        <w:t xml:space="preserve"> Valorizar candidaturas cujos projetos explicitem formas claras e eficazes de divulgar os resultados, contribuindo para a popularização da ciência, democratização do conhecimento, engajamento público, práticas profissionais baseadas em evidências e combate à desinformação.</w:t>
      </w:r>
    </w:p>
    <w:p w:rsidR="00000000" w:rsidDel="00000000" w:rsidP="00000000" w:rsidRDefault="00000000" w:rsidRPr="00000000" w14:paraId="00000035">
      <w:pPr>
        <w:tabs>
          <w:tab w:val="left" w:leader="none" w:pos="1560"/>
        </w:tabs>
        <w:spacing w:after="160" w:line="301.09090909090907" w:lineRule="auto"/>
        <w:ind w:left="720" w:firstLine="0"/>
        <w:jc w:val="both"/>
        <w:rPr>
          <w:rFonts w:ascii="Arial" w:cs="Arial" w:eastAsia="Arial" w:hAnsi="Arial"/>
          <w:color w:val="121512"/>
          <w:sz w:val="20"/>
          <w:szCs w:val="20"/>
          <w:highlight w:val="whit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444" w:right="0" w:hanging="22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DOS CRITÉRIOS PARA SELEÇÃO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445"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numPr>
          <w:ilvl w:val="1"/>
          <w:numId w:val="1"/>
        </w:numPr>
        <w:shd w:fill="ffffff" w:val="clear"/>
        <w:tabs>
          <w:tab w:val="left" w:leader="none" w:pos="1017"/>
        </w:tabs>
        <w:spacing w:after="160" w:line="276" w:lineRule="auto"/>
        <w:ind w:left="668" w:hanging="341.0000000000001"/>
        <w:jc w:val="both"/>
        <w:rPr/>
      </w:pPr>
      <w:r w:rsidDel="00000000" w:rsidR="00000000" w:rsidRPr="00000000">
        <w:rPr>
          <w:rFonts w:ascii="Arial" w:cs="Arial" w:eastAsia="Arial" w:hAnsi="Arial"/>
          <w:sz w:val="20"/>
          <w:szCs w:val="20"/>
          <w:rtl w:val="0"/>
        </w:rPr>
        <w:t xml:space="preserve">O Programa de Pós-Graduação em ____________________________, que integra o PIPD irá selecionar, </w:t>
      </w:r>
      <w:r w:rsidDel="00000000" w:rsidR="00000000" w:rsidRPr="00000000">
        <w:rPr>
          <w:rFonts w:ascii="Arial" w:cs="Arial" w:eastAsia="Arial" w:hAnsi="Arial"/>
          <w:sz w:val="20"/>
          <w:szCs w:val="20"/>
          <w:rtl w:val="0"/>
        </w:rPr>
        <w:t xml:space="preserve">mediante critérios que considerem os objetivos do item </w:t>
      </w: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deste edital</w:t>
      </w:r>
      <w:r w:rsidDel="00000000" w:rsidR="00000000" w:rsidRPr="00000000">
        <w:rPr>
          <w:rFonts w:ascii="Arial" w:cs="Arial" w:eastAsia="Arial" w:hAnsi="Arial"/>
          <w:sz w:val="20"/>
          <w:szCs w:val="20"/>
          <w:rtl w:val="0"/>
        </w:rPr>
        <w:t xml:space="preserve">, os candidatos à bolsa e verificar a documentação pertinente conforme as exigências estabelecidas na Portaria nº 282, de 04 de setembro de 2024;</w:t>
      </w:r>
    </w:p>
    <w:p w:rsidR="00000000" w:rsidDel="00000000" w:rsidP="00000000" w:rsidRDefault="00000000" w:rsidRPr="00000000" w14:paraId="00000039">
      <w:pPr>
        <w:numPr>
          <w:ilvl w:val="1"/>
          <w:numId w:val="1"/>
        </w:numPr>
        <w:shd w:fill="ffffff" w:val="clear"/>
        <w:tabs>
          <w:tab w:val="left" w:leader="none" w:pos="1017"/>
        </w:tabs>
        <w:spacing w:after="160" w:line="276" w:lineRule="auto"/>
        <w:ind w:left="668" w:hanging="341.0000000000001"/>
        <w:jc w:val="both"/>
        <w:rPr/>
      </w:pPr>
      <w:r w:rsidDel="00000000" w:rsidR="00000000" w:rsidRPr="00000000">
        <w:rPr>
          <w:rFonts w:ascii="Arial" w:cs="Arial" w:eastAsia="Arial" w:hAnsi="Arial"/>
          <w:sz w:val="20"/>
          <w:szCs w:val="20"/>
          <w:rtl w:val="0"/>
        </w:rPr>
        <w:t xml:space="preserve">O(A) candidato(a) selecionado(a) deve atender e cumprir com os seguintes requisitos e obrigações</w:t>
      </w:r>
      <w:r w:rsidDel="00000000" w:rsidR="00000000" w:rsidRPr="00000000">
        <w:rPr>
          <w:rFonts w:ascii="Arial" w:cs="Arial" w:eastAsia="Arial" w:hAnsi="Arial"/>
          <w:smallCaps w:val="0"/>
          <w:strike w:val="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shd w:fill="ffffff" w:val="clear"/>
        <w:tabs>
          <w:tab w:val="left" w:leader="none" w:pos="1516"/>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Requisitos:</w:t>
      </w:r>
    </w:p>
    <w:p w:rsidR="00000000" w:rsidDel="00000000" w:rsidP="00000000" w:rsidRDefault="00000000" w:rsidRPr="00000000" w14:paraId="0000003B">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não receber, cumulativamente, mais de uma bolsa de pós-doutorado paga com recursos públicos federais;</w:t>
      </w:r>
    </w:p>
    <w:p w:rsidR="00000000" w:rsidDel="00000000" w:rsidP="00000000" w:rsidRDefault="00000000" w:rsidRPr="00000000" w14:paraId="0000003C">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ser titular de conta corrente ativa individual e em domicílio bancário brasileiro;</w:t>
      </w:r>
    </w:p>
    <w:p w:rsidR="00000000" w:rsidDel="00000000" w:rsidP="00000000" w:rsidRDefault="00000000" w:rsidRPr="00000000" w14:paraId="0000003D">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ser brasileiro(a) e possuir título de doutor(a), expedido por instituição reconhecida, obtido há no máximo 7 (sete) anos contados da data de aprovação da defesa da tese, na data do cadastramento da bolsa no sistema de bolsas de estudo e auxílios escolares da CAPES;</w:t>
      </w:r>
    </w:p>
    <w:p w:rsidR="00000000" w:rsidDel="00000000" w:rsidP="00000000" w:rsidRDefault="00000000" w:rsidRPr="00000000" w14:paraId="0000003E">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 não ter vínculo empregatício com a instituição de ensino e de pesquisa promotora do programa de pós-graduação ao qual está vinculado;</w:t>
      </w:r>
    </w:p>
    <w:p w:rsidR="00000000" w:rsidDel="00000000" w:rsidP="00000000" w:rsidRDefault="00000000" w:rsidRPr="00000000" w14:paraId="0000003F">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Obrigações:</w:t>
      </w:r>
    </w:p>
    <w:p w:rsidR="00000000" w:rsidDel="00000000" w:rsidP="00000000" w:rsidRDefault="00000000" w:rsidRPr="00000000" w14:paraId="00000040">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 praticar, com boa-fé, as ações e as obrigações de sua competência, em conformidade com as normas em vigor;</w:t>
      </w:r>
    </w:p>
    <w:p w:rsidR="00000000" w:rsidDel="00000000" w:rsidP="00000000" w:rsidRDefault="00000000" w:rsidRPr="00000000" w14:paraId="00000041">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 cumprir as normas da instituição de ensino e de pesquisa e do programa de pós-graduação aos quais está vinculado;</w:t>
      </w:r>
    </w:p>
    <w:p w:rsidR="00000000" w:rsidDel="00000000" w:rsidP="00000000" w:rsidRDefault="00000000" w:rsidRPr="00000000" w14:paraId="00000042">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 - comunicar, imediatamente, as informações cadastrais e acadêmicas de sua competência e suas alterações, de forma a sempre mantê-las atualizadas e a prevenir a ocorrência de irregularidades;</w:t>
      </w:r>
    </w:p>
    <w:p w:rsidR="00000000" w:rsidDel="00000000" w:rsidP="00000000" w:rsidRDefault="00000000" w:rsidRPr="00000000" w14:paraId="00000043">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VII - desenvolver as atividades estipuladas pelo programa de pós-graduação ao qual está vinculado;</w:t>
      </w:r>
    </w:p>
    <w:p w:rsidR="00000000" w:rsidDel="00000000" w:rsidP="00000000" w:rsidRDefault="00000000" w:rsidRPr="00000000" w14:paraId="00000044">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VIII - citar a CAPES na divulgação dos resultados obtidos; e</w:t>
      </w:r>
    </w:p>
    <w:p w:rsidR="00000000" w:rsidDel="00000000" w:rsidP="00000000" w:rsidRDefault="00000000" w:rsidRPr="00000000" w14:paraId="00000045">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IX - realizar as atividades de pós-doutorado no país, por no mínimo 6 (seis) meses, após finalização de estágio no exterior, na hipótese prevista </w:t>
      </w:r>
      <w:r w:rsidDel="00000000" w:rsidR="00000000" w:rsidRPr="00000000">
        <w:rPr>
          <w:rFonts w:ascii="Arial" w:cs="Arial" w:eastAsia="Arial" w:hAnsi="Arial"/>
          <w:sz w:val="20"/>
          <w:szCs w:val="20"/>
          <w:rtl w:val="0"/>
        </w:rPr>
        <w:t xml:space="preserve">na Portaria CAPES nº 282, de 4 de Setembro de 2024</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6">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1º A declaração do(a) candidato(a) será formalizada pelo registro de seu aceite no termo de compromisso, conforme disposto no Anexo I.</w:t>
      </w:r>
    </w:p>
    <w:p w:rsidR="00000000" w:rsidDel="00000000" w:rsidP="00000000" w:rsidRDefault="00000000" w:rsidRPr="00000000" w14:paraId="00000047">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2º No caso de diploma de doutorado expedido por instituição estrangeira, este deverá ter sido validado no Brasil.</w:t>
      </w:r>
    </w:p>
    <w:p w:rsidR="00000000" w:rsidDel="00000000" w:rsidP="00000000" w:rsidRDefault="00000000" w:rsidRPr="00000000" w14:paraId="00000048">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3º O(A) candidato(a) será responsável pela veracidade das informações declaradas e responderá pessoalmente por suas ações e omissões.</w:t>
      </w:r>
    </w:p>
    <w:p w:rsidR="00000000" w:rsidDel="00000000" w:rsidP="00000000" w:rsidRDefault="00000000" w:rsidRPr="00000000" w14:paraId="00000049">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 - </w:t>
        <w:tab/>
        <w:t xml:space="preserve">Preencher, periodicamente, o relatório de atividades no Sistema de Acompanhamento de Pós-Graduandos (SAP), bem como outros instrumentos de acompanhamento similares, durante a vigência da bolsa.</w:t>
      </w:r>
    </w:p>
    <w:p w:rsidR="00000000" w:rsidDel="00000000" w:rsidP="00000000" w:rsidRDefault="00000000" w:rsidRPr="00000000" w14:paraId="0000004A">
      <w:pPr>
        <w:shd w:fill="ffffff" w:val="clear"/>
        <w:tabs>
          <w:tab w:val="left" w:leader="none" w:pos="990"/>
        </w:tabs>
        <w:spacing w:after="160" w:line="276" w:lineRule="auto"/>
        <w:ind w:left="708.661417322834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44"/>
        </w:tabs>
        <w:spacing w:after="0" w:before="200" w:line="240" w:lineRule="auto"/>
        <w:ind w:left="444" w:right="0" w:hanging="22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CRONOGRAMA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2"/>
        </w:tabs>
        <w:spacing w:after="0" w:before="0" w:line="240" w:lineRule="auto"/>
        <w:ind w:left="1002" w:right="0" w:hanging="333.9999999999999"/>
        <w:jc w:val="both"/>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O presente edital obedecerá ao seguinte cronograma:</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tbl>
      <w:tblPr>
        <w:tblStyle w:val="Table1"/>
        <w:tblW w:w="9960.0" w:type="dxa"/>
        <w:jc w:val="left"/>
        <w:tblInd w:w="167.0" w:type="dxa"/>
        <w:tblBorders>
          <w:top w:color="b2b2b2" w:space="0" w:sz="8" w:val="single"/>
          <w:left w:color="b2b2b2" w:space="0" w:sz="8" w:val="single"/>
          <w:bottom w:color="b2b2b2" w:space="0" w:sz="8" w:val="single"/>
          <w:right w:color="b2b2b2" w:space="0" w:sz="8" w:val="single"/>
          <w:insideH w:color="b2b2b2" w:space="0" w:sz="8" w:val="single"/>
          <w:insideV w:color="b2b2b2" w:space="0" w:sz="8" w:val="single"/>
        </w:tblBorders>
        <w:tblLayout w:type="fixed"/>
        <w:tblLook w:val="0000"/>
      </w:tblPr>
      <w:tblGrid>
        <w:gridCol w:w="5070.545454545455"/>
        <w:gridCol w:w="2444.7272727272725"/>
        <w:gridCol w:w="2444.7272727272725"/>
        <w:tblGridChange w:id="0">
          <w:tblGrid>
            <w:gridCol w:w="5070.545454545455"/>
            <w:gridCol w:w="2444.7272727272725"/>
            <w:gridCol w:w="2444.7272727272725"/>
          </w:tblGrid>
        </w:tblGridChange>
      </w:tblGrid>
      <w:tr>
        <w:trPr>
          <w:cantSplit w:val="0"/>
          <w:trHeight w:val="315" w:hRule="atLeast"/>
          <w:tblHeader w:val="0"/>
        </w:trPr>
        <w:tc>
          <w:tcPr>
            <w:tcBorders>
              <w:bottom w:color="4c4c4c" w:space="0" w:sz="8" w:val="single"/>
              <w:right w:color="4c4c4c" w:space="0" w:sz="8" w:val="single"/>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18" w:right="0" w:firstLine="0"/>
              <w:jc w:val="both"/>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Etapa</w:t>
            </w:r>
          </w:p>
        </w:tc>
        <w:tc>
          <w:tcPr>
            <w:tcBorders>
              <w:left w:color="4c4c4c" w:space="0" w:sz="8" w:val="single"/>
              <w:bottom w:color="4c4c4c" w:space="0" w:sz="8" w:val="single"/>
              <w:right w:color="4c4c4c" w:space="0" w:sz="8" w:val="single"/>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18" w:right="0" w:firstLine="0"/>
              <w:jc w:val="both"/>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Prazo</w:t>
            </w:r>
          </w:p>
        </w:tc>
        <w:tc>
          <w:tcPr>
            <w:tcBorders>
              <w:left w:color="4c4c4c" w:space="0" w:sz="8" w:val="single"/>
              <w:bottom w:color="4c4c4c" w:space="0" w:sz="8" w:val="single"/>
              <w:right w:color="4c4c4c" w:space="0" w:sz="8" w:val="single"/>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18" w:right="0" w:firstLine="0"/>
              <w:jc w:val="both"/>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Competência</w:t>
            </w:r>
            <w:r w:rsidDel="00000000" w:rsidR="00000000" w:rsidRPr="00000000">
              <w:rPr>
                <w:rtl w:val="0"/>
              </w:rPr>
            </w:r>
          </w:p>
        </w:tc>
      </w:tr>
      <w:tr>
        <w:trPr>
          <w:cantSplit w:val="0"/>
          <w:trHeight w:val="538" w:hRule="atLeast"/>
          <w:tblHeader w:val="0"/>
        </w:trPr>
        <w:tc>
          <w:tcPr>
            <w:tcBorders>
              <w:top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Divulgação do Edital</w:t>
            </w:r>
            <w:r w:rsidDel="00000000" w:rsidR="00000000" w:rsidRPr="00000000">
              <w:rPr>
                <w:rtl w:val="0"/>
              </w:rPr>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02/10/2024</w:t>
            </w:r>
            <w:r w:rsidDel="00000000" w:rsidR="00000000" w:rsidRPr="00000000">
              <w:rPr>
                <w:rtl w:val="0"/>
              </w:rPr>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PPG</w:t>
            </w:r>
          </w:p>
        </w:tc>
      </w:tr>
      <w:tr>
        <w:trPr>
          <w:cantSplit w:val="0"/>
          <w:trHeight w:val="538" w:hRule="atLeast"/>
          <w:tblHeader w:val="0"/>
        </w:trPr>
        <w:tc>
          <w:tcPr>
            <w:tcBorders>
              <w:top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Inscrição de candidatos(as) </w:t>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6">
            <w:pPr>
              <w:tabs>
                <w:tab w:val="left" w:leader="none" w:pos="1258"/>
                <w:tab w:val="left" w:leader="none" w:pos="2759"/>
              </w:tabs>
              <w:spacing w:before="134" w:line="266" w:lineRule="auto"/>
              <w:ind w:right="10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02/10/2024 a 10/10/2024</w:t>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Candidato(a)</w:t>
            </w:r>
          </w:p>
        </w:tc>
      </w:tr>
      <w:tr>
        <w:trPr>
          <w:cantSplit w:val="0"/>
          <w:trHeight w:val="438.0000000000041" w:hRule="atLeast"/>
          <w:tblHeader w:val="0"/>
        </w:trPr>
        <w:tc>
          <w:tcPr>
            <w:tcBorders>
              <w:top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both"/>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Seleção dos(as) candidatos(as) pelo PPG</w:t>
            </w:r>
            <w:r w:rsidDel="00000000" w:rsidR="00000000" w:rsidRPr="00000000">
              <w:rPr>
                <w:rtl w:val="0"/>
              </w:rPr>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leader="none" w:pos="1258"/>
                <w:tab w:val="left" w:leader="none" w:pos="2759"/>
              </w:tabs>
              <w:spacing w:after="0" w:before="134" w:line="266" w:lineRule="auto"/>
              <w:ind w:left="0" w:right="109" w:firstLine="0"/>
              <w:jc w:val="both"/>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de 11/10/2024 a 14/10/2024</w:t>
            </w:r>
            <w:r w:rsidDel="00000000" w:rsidR="00000000" w:rsidRPr="00000000">
              <w:rPr>
                <w:rtl w:val="0"/>
              </w:rPr>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leader="none" w:pos="1258"/>
                <w:tab w:val="left" w:leader="none" w:pos="2759"/>
              </w:tabs>
              <w:spacing w:after="0" w:before="134" w:line="266" w:lineRule="auto"/>
              <w:ind w:left="0" w:right="10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PPG</w:t>
            </w:r>
          </w:p>
        </w:tc>
      </w:tr>
      <w:tr>
        <w:trPr>
          <w:cantSplit w:val="0"/>
          <w:trHeight w:val="612.0000000000027" w:hRule="atLeast"/>
          <w:tblHeader w:val="0"/>
        </w:trPr>
        <w:tc>
          <w:tcPr>
            <w:tcBorders>
              <w:top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both"/>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mallCaps w:val="0"/>
                <w:strike w:val="0"/>
                <w:sz w:val="20"/>
                <w:szCs w:val="20"/>
                <w:u w:val="none"/>
                <w:shd w:fill="auto" w:val="clear"/>
                <w:vertAlign w:val="baseline"/>
                <w:rtl w:val="0"/>
              </w:rPr>
              <w:t xml:space="preserve">En</w:t>
            </w:r>
            <w:r w:rsidDel="00000000" w:rsidR="00000000" w:rsidRPr="00000000">
              <w:rPr>
                <w:rFonts w:ascii="Arial" w:cs="Arial" w:eastAsia="Arial" w:hAnsi="Arial"/>
                <w:sz w:val="20"/>
                <w:szCs w:val="20"/>
                <w:rtl w:val="0"/>
              </w:rPr>
              <w:t xml:space="preserve">vio</w:t>
            </w:r>
            <w:r w:rsidDel="00000000" w:rsidR="00000000" w:rsidRPr="00000000">
              <w:rPr>
                <w:rFonts w:ascii="Arial" w:cs="Arial" w:eastAsia="Arial" w:hAnsi="Arial"/>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à PRPPG </w:t>
            </w:r>
            <w:r w:rsidDel="00000000" w:rsidR="00000000" w:rsidRPr="00000000">
              <w:rPr>
                <w:rFonts w:ascii="Arial" w:cs="Arial" w:eastAsia="Arial" w:hAnsi="Arial"/>
                <w:smallCaps w:val="0"/>
                <w:strike w:val="0"/>
                <w:sz w:val="20"/>
                <w:szCs w:val="20"/>
                <w:u w:val="none"/>
                <w:shd w:fill="auto" w:val="clear"/>
                <w:vertAlign w:val="baseline"/>
                <w:rtl w:val="0"/>
              </w:rPr>
              <w:t xml:space="preserve">do resultado da seleção </w:t>
            </w:r>
            <w:r w:rsidDel="00000000" w:rsidR="00000000" w:rsidRPr="00000000">
              <w:rPr>
                <w:rFonts w:ascii="Arial" w:cs="Arial" w:eastAsia="Arial" w:hAnsi="Arial"/>
                <w:sz w:val="20"/>
                <w:szCs w:val="20"/>
                <w:rtl w:val="0"/>
              </w:rPr>
              <w:t xml:space="preserve">de</w:t>
            </w:r>
          </w:p>
          <w:p w:rsidR="00000000" w:rsidDel="00000000" w:rsidP="00000000" w:rsidRDefault="00000000" w:rsidRPr="00000000" w14:paraId="0000005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candidatos(as) para bolsas com início em outubro de</w:t>
            </w:r>
          </w:p>
          <w:p w:rsidR="00000000" w:rsidDel="00000000" w:rsidP="00000000" w:rsidRDefault="00000000" w:rsidRPr="00000000" w14:paraId="0000005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2024, mediante processos SEI, a ser remetido à</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unidade CPAV</w:t>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leader="none" w:pos="1258"/>
                <w:tab w:val="left" w:leader="none" w:pos="2759"/>
              </w:tabs>
              <w:spacing w:after="0" w:before="134" w:line="266" w:lineRule="auto"/>
              <w:ind w:left="0" w:right="109" w:firstLine="0"/>
              <w:jc w:val="both"/>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até 15/10/2024</w:t>
            </w:r>
            <w:r w:rsidDel="00000000" w:rsidR="00000000" w:rsidRPr="00000000">
              <w:rPr>
                <w:rtl w:val="0"/>
              </w:rPr>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leader="none" w:pos="1258"/>
                <w:tab w:val="left" w:leader="none" w:pos="2759"/>
              </w:tabs>
              <w:spacing w:after="0" w:before="134" w:line="266" w:lineRule="auto"/>
              <w:ind w:left="0" w:right="10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PPG</w:t>
            </w:r>
          </w:p>
        </w:tc>
      </w:tr>
      <w:tr>
        <w:trPr>
          <w:cantSplit w:val="0"/>
          <w:trHeight w:val="538" w:hRule="atLeast"/>
          <w:tblHeader w:val="0"/>
        </w:trPr>
        <w:tc>
          <w:tcPr>
            <w:tcBorders>
              <w:top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3">
            <w:pPr>
              <w:spacing w:before="13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Divulgação do Resultado Preliminar</w:t>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15/10/2024</w:t>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PPG </w:t>
            </w:r>
          </w:p>
        </w:tc>
      </w:tr>
      <w:tr>
        <w:trPr>
          <w:cantSplit w:val="0"/>
          <w:trHeight w:val="835" w:hRule="atLeast"/>
          <w:tblHeader w:val="0"/>
        </w:trPr>
        <w:tc>
          <w:tcPr>
            <w:tcBorders>
              <w:top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6">
            <w:pPr>
              <w:spacing w:before="1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Interposição de Recurso ao Resultado</w:t>
            </w:r>
          </w:p>
          <w:p w:rsidR="00000000" w:rsidDel="00000000" w:rsidP="00000000" w:rsidRDefault="00000000" w:rsidRPr="00000000" w14:paraId="00000067">
            <w:pPr>
              <w:spacing w:before="1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Preliminar, mediante e-mail, a ser</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remetido ao PPG</w:t>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9">
            <w:pPr>
              <w:spacing w:before="1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até 24h após a publicação do</w:t>
            </w:r>
          </w:p>
          <w:p w:rsidR="00000000" w:rsidDel="00000000" w:rsidP="00000000" w:rsidRDefault="00000000" w:rsidRPr="00000000" w14:paraId="0000006A">
            <w:pPr>
              <w:spacing w:before="1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Resultado Preliminar,</w:t>
            </w:r>
          </w:p>
          <w:p w:rsidR="00000000" w:rsidDel="00000000" w:rsidP="00000000" w:rsidRDefault="00000000" w:rsidRPr="00000000" w14:paraId="0000006B">
            <w:pPr>
              <w:spacing w:before="1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site do PPG</w:t>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C">
            <w:pPr>
              <w:spacing w:before="1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Candidato(a)</w:t>
            </w:r>
          </w:p>
        </w:tc>
      </w:tr>
      <w:tr>
        <w:trPr>
          <w:cantSplit w:val="0"/>
          <w:trHeight w:val="835" w:hRule="atLeast"/>
          <w:tblHeader w:val="0"/>
        </w:trPr>
        <w:tc>
          <w:tcPr>
            <w:tcBorders>
              <w:top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D">
            <w:pPr>
              <w:spacing w:before="1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Divulgação do Resultado Final</w:t>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E">
            <w:pPr>
              <w:spacing w:before="1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16/10/2024</w:t>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F">
            <w:pPr>
              <w:spacing w:before="1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PPG e PRPPG</w:t>
            </w:r>
          </w:p>
        </w:tc>
      </w:tr>
      <w:tr>
        <w:trPr>
          <w:cantSplit w:val="0"/>
          <w:trHeight w:val="835" w:hRule="atLeast"/>
          <w:tblHeader w:val="0"/>
        </w:trPr>
        <w:tc>
          <w:tcPr>
            <w:tcBorders>
              <w:top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both"/>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Inscrição das candidaturas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no sistema </w:t>
            </w:r>
            <w:r w:rsidDel="00000000" w:rsidR="00000000" w:rsidRPr="00000000">
              <w:rPr>
                <w:rFonts w:ascii="Arial" w:cs="Arial" w:eastAsia="Arial" w:hAnsi="Arial"/>
                <w:sz w:val="20"/>
                <w:szCs w:val="20"/>
                <w:rtl w:val="0"/>
              </w:rPr>
              <w:t xml:space="preserve">SCBA/CAPES.</w:t>
            </w:r>
            <w:r w:rsidDel="00000000" w:rsidR="00000000" w:rsidRPr="00000000">
              <w:rPr>
                <w:rtl w:val="0"/>
              </w:rPr>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leader="none" w:pos="1258"/>
                <w:tab w:val="left" w:leader="none" w:pos="2759"/>
              </w:tabs>
              <w:spacing w:after="0" w:before="134" w:line="266" w:lineRule="auto"/>
              <w:ind w:left="0" w:right="109" w:firstLine="0"/>
              <w:jc w:val="both"/>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até 18/10/2024</w:t>
            </w:r>
            <w:r w:rsidDel="00000000" w:rsidR="00000000" w:rsidRPr="00000000">
              <w:rPr>
                <w:rtl w:val="0"/>
              </w:rPr>
            </w:r>
          </w:p>
        </w:tc>
        <w:tc>
          <w:tcPr>
            <w:tcBorders>
              <w:top w:color="4c4c4c" w:space="0" w:sz="8" w:val="single"/>
              <w:left w:color="4c4c4c" w:space="0" w:sz="8" w:val="single"/>
              <w:bottom w:color="4c4c4c" w:space="0" w:sz="8" w:val="single"/>
              <w:right w:color="4c4c4c"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leader="none" w:pos="1258"/>
                <w:tab w:val="left" w:leader="none" w:pos="2759"/>
              </w:tabs>
              <w:spacing w:after="0" w:before="134" w:line="266" w:lineRule="auto"/>
              <w:ind w:left="0" w:right="10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PPG</w:t>
            </w:r>
          </w:p>
        </w:tc>
      </w:tr>
    </w:tbl>
    <w:p w:rsidR="00000000" w:rsidDel="00000000" w:rsidP="00000000" w:rsidRDefault="00000000" w:rsidRPr="00000000" w14:paraId="00000073">
      <w:pPr>
        <w:widowControl w:val="1"/>
        <w:spacing w:before="200" w:lineRule="auto"/>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Observações da PRPPG: </w:t>
      </w:r>
    </w:p>
    <w:p w:rsidR="00000000" w:rsidDel="00000000" w:rsidP="00000000" w:rsidRDefault="00000000" w:rsidRPr="00000000" w14:paraId="00000074">
      <w:pPr>
        <w:widowControl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cronograma apresentado é apenas uma sugestão. O PPG reserva-se o direito de alterar as datas conforme sua conveniência e disponibilidade. É importante ressaltar que, para bolsas que serão implementadas no mês de outubro, todas as mudanças deverão respeitar o prazo máximo para indicação, que se encerra no dia 18 do referido mês. </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44"/>
        </w:tabs>
        <w:spacing w:after="0" w:before="200" w:line="240" w:lineRule="auto"/>
        <w:ind w:left="444" w:right="0" w:hanging="22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 SELEÇÃO NOS PROGRAMAS DE PÓS-GRADUAÇÃO</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8"/>
        </w:tabs>
        <w:spacing w:after="0" w:before="0" w:line="276" w:lineRule="auto"/>
        <w:ind w:left="668" w:right="259" w:firstLine="0"/>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A seleção interna de candidatos(as) será conduzida pela Comissão de Bolsas do PPG, segundo o que </w:t>
      </w:r>
      <w:r w:rsidDel="00000000" w:rsidR="00000000" w:rsidRPr="00000000">
        <w:rPr>
          <w:rFonts w:ascii="Arial" w:cs="Arial" w:eastAsia="Arial" w:hAnsi="Arial"/>
          <w:sz w:val="20"/>
          <w:szCs w:val="20"/>
          <w:rtl w:val="0"/>
        </w:rPr>
        <w:t xml:space="preserve">dispõe</w:t>
      </w:r>
      <w:r w:rsidDel="00000000" w:rsidR="00000000" w:rsidRPr="00000000">
        <w:rPr>
          <w:rFonts w:ascii="Arial" w:cs="Arial" w:eastAsia="Arial" w:hAnsi="Arial"/>
          <w:smallCaps w:val="0"/>
          <w:strike w:val="0"/>
          <w:sz w:val="20"/>
          <w:szCs w:val="20"/>
          <w:u w:val="none"/>
          <w:shd w:fill="auto" w:val="clear"/>
          <w:vertAlign w:val="baseline"/>
          <w:rtl w:val="0"/>
        </w:rPr>
        <w:t xml:space="preserve"> este edital, sobretudo no que diz respeito</w:t>
      </w:r>
      <w:r w:rsidDel="00000000" w:rsidR="00000000" w:rsidRPr="00000000">
        <w:rPr>
          <w:rFonts w:ascii="Arial" w:cs="Arial" w:eastAsia="Arial" w:hAnsi="Arial"/>
          <w:smallCaps w:val="0"/>
          <w:strike w:val="0"/>
          <w:sz w:val="20"/>
          <w:szCs w:val="20"/>
          <w:u w:val="none"/>
          <w:shd w:fill="auto" w:val="clear"/>
          <w:vertAlign w:val="baseline"/>
          <w:rtl w:val="0"/>
        </w:rPr>
        <w:t xml:space="preserve"> aos objetivos institucionais e critérios para seleção fixados anteriormente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8"/>
        </w:tabs>
        <w:spacing w:after="0" w:before="113" w:line="276" w:lineRule="auto"/>
        <w:ind w:left="668" w:right="259" w:firstLine="0"/>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O resultado da seleção interna </w:t>
      </w:r>
      <w:r w:rsidDel="00000000" w:rsidR="00000000" w:rsidRPr="00000000">
        <w:rPr>
          <w:rFonts w:ascii="Arial" w:cs="Arial" w:eastAsia="Arial" w:hAnsi="Arial"/>
          <w:sz w:val="20"/>
          <w:szCs w:val="20"/>
          <w:rtl w:val="0"/>
        </w:rPr>
        <w:t xml:space="preserve">será </w:t>
      </w:r>
      <w:r w:rsidDel="00000000" w:rsidR="00000000" w:rsidRPr="00000000">
        <w:rPr>
          <w:rFonts w:ascii="Arial" w:cs="Arial" w:eastAsia="Arial" w:hAnsi="Arial"/>
          <w:smallCaps w:val="0"/>
          <w:strike w:val="0"/>
          <w:sz w:val="20"/>
          <w:szCs w:val="20"/>
          <w:u w:val="none"/>
          <w:shd w:fill="auto" w:val="clear"/>
          <w:vertAlign w:val="baseline"/>
          <w:rtl w:val="0"/>
        </w:rPr>
        <w:t xml:space="preserve">formalizado em ata do processo seletivo, assinada </w:t>
      </w:r>
      <w:r w:rsidDel="00000000" w:rsidR="00000000" w:rsidRPr="00000000">
        <w:rPr>
          <w:rFonts w:ascii="Arial" w:cs="Arial" w:eastAsia="Arial" w:hAnsi="Arial"/>
          <w:sz w:val="20"/>
          <w:szCs w:val="20"/>
          <w:rtl w:val="0"/>
        </w:rPr>
        <w:t xml:space="preserve">pelos membros</w:t>
      </w:r>
      <w:r w:rsidDel="00000000" w:rsidR="00000000" w:rsidRPr="00000000">
        <w:rPr>
          <w:rFonts w:ascii="Arial" w:cs="Arial" w:eastAsia="Arial" w:hAnsi="Arial"/>
          <w:smallCaps w:val="0"/>
          <w:strike w:val="0"/>
          <w:sz w:val="20"/>
          <w:szCs w:val="20"/>
          <w:u w:val="none"/>
          <w:shd w:fill="auto" w:val="clear"/>
          <w:vertAlign w:val="baseline"/>
          <w:rtl w:val="0"/>
        </w:rPr>
        <w:t xml:space="preserve"> da Comissão de Bolsas e pelo(a)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smallCaps w:val="0"/>
          <w:strike w:val="0"/>
          <w:sz w:val="20"/>
          <w:szCs w:val="20"/>
          <w:u w:val="none"/>
          <w:shd w:fill="auto" w:val="clear"/>
          <w:vertAlign w:val="baseline"/>
          <w:rtl w:val="0"/>
        </w:rPr>
        <w:t xml:space="preserve">oordenador(a) do PPG.</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18"/>
        </w:tabs>
        <w:spacing w:after="0" w:before="109" w:line="276" w:lineRule="auto"/>
        <w:ind w:left="668" w:right="259" w:firstLine="0"/>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O PPG</w:t>
      </w:r>
      <w:r w:rsidDel="00000000" w:rsidR="00000000" w:rsidRPr="00000000">
        <w:rPr>
          <w:rFonts w:ascii="Arial" w:cs="Arial" w:eastAsia="Arial" w:hAnsi="Arial"/>
          <w:smallCaps w:val="0"/>
          <w:strike w:val="0"/>
          <w:sz w:val="20"/>
          <w:szCs w:val="20"/>
          <w:u w:val="none"/>
          <w:shd w:fill="auto" w:val="clear"/>
          <w:vertAlign w:val="baseline"/>
          <w:rtl w:val="0"/>
        </w:rPr>
        <w:t xml:space="preserve"> poder</w:t>
      </w:r>
      <w:r w:rsidDel="00000000" w:rsidR="00000000" w:rsidRPr="00000000">
        <w:rPr>
          <w:rFonts w:ascii="Arial" w:cs="Arial" w:eastAsia="Arial" w:hAnsi="Arial"/>
          <w:sz w:val="20"/>
          <w:szCs w:val="20"/>
          <w:rtl w:val="0"/>
        </w:rPr>
        <w:t xml:space="preserve">á</w:t>
      </w:r>
      <w:r w:rsidDel="00000000" w:rsidR="00000000" w:rsidRPr="00000000">
        <w:rPr>
          <w:rFonts w:ascii="Arial" w:cs="Arial" w:eastAsia="Arial" w:hAnsi="Arial"/>
          <w:smallCaps w:val="0"/>
          <w:strike w:val="0"/>
          <w:sz w:val="20"/>
          <w:szCs w:val="20"/>
          <w:u w:val="none"/>
          <w:shd w:fill="auto" w:val="clear"/>
          <w:vertAlign w:val="baseline"/>
          <w:rtl w:val="0"/>
        </w:rPr>
        <w:t xml:space="preserve"> selecionar </w:t>
      </w:r>
      <w:r w:rsidDel="00000000" w:rsidR="00000000" w:rsidRPr="00000000">
        <w:rPr>
          <w:rFonts w:ascii="Arial" w:cs="Arial" w:eastAsia="Arial" w:hAnsi="Arial"/>
          <w:sz w:val="20"/>
          <w:szCs w:val="20"/>
          <w:rtl w:val="0"/>
        </w:rPr>
        <w:t xml:space="preserve">até 3 candidat</w:t>
      </w:r>
      <w:r w:rsidDel="00000000" w:rsidR="00000000" w:rsidRPr="00000000">
        <w:rPr>
          <w:rFonts w:ascii="Arial" w:cs="Arial" w:eastAsia="Arial" w:hAnsi="Arial"/>
          <w:smallCaps w:val="0"/>
          <w:strike w:val="0"/>
          <w:sz w:val="20"/>
          <w:szCs w:val="20"/>
          <w:u w:val="none"/>
          <w:shd w:fill="auto" w:val="clear"/>
          <w:vertAlign w:val="baseline"/>
          <w:rtl w:val="0"/>
        </w:rPr>
        <w:t xml:space="preserve">os(as), satisfeitas as condições </w:t>
      </w:r>
      <w:r w:rsidDel="00000000" w:rsidR="00000000" w:rsidRPr="00000000">
        <w:rPr>
          <w:rFonts w:ascii="Arial" w:cs="Arial" w:eastAsia="Arial" w:hAnsi="Arial"/>
          <w:sz w:val="20"/>
          <w:szCs w:val="20"/>
          <w:rtl w:val="0"/>
        </w:rPr>
        <w:t xml:space="preserve">deste</w:t>
      </w:r>
      <w:r w:rsidDel="00000000" w:rsidR="00000000" w:rsidRPr="00000000">
        <w:rPr>
          <w:rFonts w:ascii="Arial" w:cs="Arial" w:eastAsia="Arial" w:hAnsi="Arial"/>
          <w:smallCaps w:val="0"/>
          <w:strike w:val="0"/>
          <w:sz w:val="20"/>
          <w:szCs w:val="20"/>
          <w:u w:val="none"/>
          <w:shd w:fill="auto" w:val="clear"/>
          <w:vertAlign w:val="baseline"/>
          <w:rtl w:val="0"/>
        </w:rPr>
        <w:t xml:space="preserve"> edital e d</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Portaria CAPES nº 307, de 24 de Setembro de 2024, </w:t>
      </w:r>
      <w:r w:rsidDel="00000000" w:rsidR="00000000" w:rsidRPr="00000000">
        <w:rPr>
          <w:rFonts w:ascii="Arial" w:cs="Arial" w:eastAsia="Arial" w:hAnsi="Arial"/>
          <w:smallCaps w:val="0"/>
          <w:strike w:val="0"/>
          <w:sz w:val="20"/>
          <w:szCs w:val="20"/>
          <w:u w:val="none"/>
          <w:shd w:fill="auto" w:val="clear"/>
          <w:vertAlign w:val="baseline"/>
          <w:rtl w:val="0"/>
        </w:rPr>
        <w:t xml:space="preserve">enumerados(as) por ordem de classificação, segundo os critérios informados</w:t>
      </w:r>
      <w:r w:rsidDel="00000000" w:rsidR="00000000" w:rsidRPr="00000000">
        <w:rPr>
          <w:rFonts w:ascii="Arial" w:cs="Arial" w:eastAsia="Arial" w:hAnsi="Arial"/>
          <w:sz w:val="20"/>
          <w:szCs w:val="20"/>
          <w:rtl w:val="0"/>
        </w:rPr>
        <w:t xml:space="preserve"> na ata, para que, em caso de desistência ou impedimento do(a) primeiro(a) candidato(a) classificado(a), seja possível a sua substituição. </w:t>
      </w:r>
    </w:p>
    <w:p w:rsidR="00000000" w:rsidDel="00000000" w:rsidP="00000000" w:rsidRDefault="00000000" w:rsidRPr="00000000" w14:paraId="0000007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18"/>
        </w:tabs>
        <w:spacing w:after="0" w:before="109" w:line="276" w:lineRule="auto"/>
        <w:ind w:left="668" w:right="259" w:firstLine="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classificação deverá seguir a ordem de pontuação da justificativa técnico científica (Anexo II), sendo classificado em primeiro lugar obrigatoriamente o candidato que obtiver a maior pontuação.</w:t>
      </w:r>
    </w:p>
    <w:p w:rsidR="00000000" w:rsidDel="00000000" w:rsidP="00000000" w:rsidRDefault="00000000" w:rsidRPr="00000000" w14:paraId="0000007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18"/>
        </w:tabs>
        <w:spacing w:after="0" w:before="109" w:line="276" w:lineRule="auto"/>
        <w:ind w:left="668" w:right="259" w:firstLine="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A previsão é de 1 (uma) cota PIPD por PPG nota 6 ou 7, de forma que apenas o(a) candidato(a) classificado(a) em primeiro lugar terá a perspectiva concreta de receber a bolsa; todavia, havendo cotas institucionais remanescentes e, caso exista autorização da CAPES para remanejamento, a PRPPG poderá remanejá-las para outros PPGs (nota 6 ou 7), a fim de contemplar outros(as) candidatos(as) indicados(as) e que atendam a todos os dispositivos deste edital e da </w:t>
      </w:r>
      <w:r w:rsidDel="00000000" w:rsidR="00000000" w:rsidRPr="00000000">
        <w:rPr>
          <w:rFonts w:ascii="Arial" w:cs="Arial" w:eastAsia="Arial" w:hAnsi="Arial"/>
          <w:sz w:val="20"/>
          <w:szCs w:val="20"/>
          <w:rtl w:val="0"/>
        </w:rPr>
        <w:t xml:space="preserve">Portaria CAPES nº 307, de 24 de Setembro de 2024</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97"/>
        </w:tabs>
        <w:spacing w:after="0" w:before="200" w:line="276" w:lineRule="auto"/>
        <w:ind w:left="668" w:right="260" w:firstLine="0"/>
        <w:jc w:val="both"/>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O resultado da seleção interna </w:t>
      </w:r>
      <w:r w:rsidDel="00000000" w:rsidR="00000000" w:rsidRPr="00000000">
        <w:rPr>
          <w:rFonts w:ascii="Arial" w:cs="Arial" w:eastAsia="Arial" w:hAnsi="Arial"/>
          <w:sz w:val="20"/>
          <w:szCs w:val="20"/>
          <w:rtl w:val="0"/>
        </w:rPr>
        <w:t xml:space="preserve">será</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 encaminhado à PRPPG </w:t>
      </w:r>
      <w:r w:rsidDel="00000000" w:rsidR="00000000" w:rsidRPr="00000000">
        <w:rPr>
          <w:rFonts w:ascii="Arial" w:cs="Arial" w:eastAsia="Arial" w:hAnsi="Arial"/>
          <w:sz w:val="20"/>
          <w:szCs w:val="20"/>
          <w:rtl w:val="0"/>
        </w:rPr>
        <w:t xml:space="preserve">via SEI, pelo(a) coordenador(a) do PPG, à unidade CPAV/PRPPG, c</w:t>
      </w:r>
      <w:r w:rsidDel="00000000" w:rsidR="00000000" w:rsidRPr="00000000">
        <w:rPr>
          <w:rFonts w:ascii="Arial" w:cs="Arial" w:eastAsia="Arial" w:hAnsi="Arial"/>
          <w:sz w:val="20"/>
          <w:szCs w:val="20"/>
          <w:rtl w:val="0"/>
        </w:rPr>
        <w:t xml:space="preserve">ujo processo deve conter os documentos seguintes:</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45"/>
        </w:tabs>
        <w:spacing w:after="100" w:before="20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sz w:val="20"/>
          <w:szCs w:val="20"/>
          <w:rtl w:val="0"/>
        </w:rPr>
        <w:t xml:space="preserve">fício de encaminhamento;</w:t>
      </w:r>
    </w:p>
    <w:p w:rsidR="00000000" w:rsidDel="00000000" w:rsidP="00000000" w:rsidRDefault="00000000" w:rsidRPr="00000000" w14:paraId="0000007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45"/>
        </w:tabs>
        <w:spacing w:after="100" w:before="20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ata do processo seletivo, assinada pela Comissão de Bolsas e pelo(a) Coordenador(a) do PPG;</w:t>
      </w:r>
    </w:p>
    <w:p w:rsidR="00000000" w:rsidDel="00000000" w:rsidP="00000000" w:rsidRDefault="00000000" w:rsidRPr="00000000" w14:paraId="0000007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45"/>
        </w:tabs>
        <w:spacing w:after="100" w:before="20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documento de identificação com foto e válido, a saber, identidade ou carteira de motorista; </w:t>
      </w:r>
    </w:p>
    <w:p w:rsidR="00000000" w:rsidDel="00000000" w:rsidP="00000000" w:rsidRDefault="00000000" w:rsidRPr="00000000" w14:paraId="0000008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45"/>
        </w:tabs>
        <w:spacing w:after="100" w:before="20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diploma de Doutorado devidamente registrado ou ata de defesa da tese; </w:t>
      </w:r>
    </w:p>
    <w:p w:rsidR="00000000" w:rsidDel="00000000" w:rsidP="00000000" w:rsidRDefault="00000000" w:rsidRPr="00000000" w14:paraId="0000008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45"/>
        </w:tabs>
        <w:spacing w:after="100" w:before="20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currículo Lattes devidamente atualizado;</w:t>
      </w:r>
    </w:p>
    <w:p w:rsidR="00000000" w:rsidDel="00000000" w:rsidP="00000000" w:rsidRDefault="00000000" w:rsidRPr="00000000" w14:paraId="0000008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45"/>
        </w:tabs>
        <w:spacing w:after="100" w:before="20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projeto de Pós-Doutorado, contendo no máximo 20 páginas (incluindo página de rosto), contendo: </w:t>
      </w:r>
    </w:p>
    <w:p w:rsidR="00000000" w:rsidDel="00000000" w:rsidP="00000000" w:rsidRDefault="00000000" w:rsidRPr="00000000" w14:paraId="0000008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1984.251968503937" w:right="260" w:hanging="283.4645669291336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título do projeto, </w:t>
      </w:r>
    </w:p>
    <w:p w:rsidR="00000000" w:rsidDel="00000000" w:rsidP="00000000" w:rsidRDefault="00000000" w:rsidRPr="00000000" w14:paraId="0000008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1984.251968503937" w:right="260" w:hanging="283.4645669291336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enunciado do problema, </w:t>
      </w:r>
    </w:p>
    <w:p w:rsidR="00000000" w:rsidDel="00000000" w:rsidP="00000000" w:rsidRDefault="00000000" w:rsidRPr="00000000" w14:paraId="0000008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1984.251968503937" w:right="260" w:hanging="283.4645669291336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resultados esperados, </w:t>
      </w:r>
    </w:p>
    <w:p w:rsidR="00000000" w:rsidDel="00000000" w:rsidP="00000000" w:rsidRDefault="00000000" w:rsidRPr="00000000" w14:paraId="0000008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1984.251968503937" w:right="260" w:hanging="283.4645669291336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cronograma de execução, </w:t>
      </w:r>
    </w:p>
    <w:p w:rsidR="00000000" w:rsidDel="00000000" w:rsidP="00000000" w:rsidRDefault="00000000" w:rsidRPr="00000000" w14:paraId="0000008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1984.251968503937" w:right="260" w:hanging="283.4645669291336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formas de divulgação dos resultados,</w:t>
      </w:r>
    </w:p>
    <w:p w:rsidR="00000000" w:rsidDel="00000000" w:rsidP="00000000" w:rsidRDefault="00000000" w:rsidRPr="00000000" w14:paraId="0000008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1984.251968503937" w:right="260" w:hanging="283.4645669291336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inserção internacional, e </w:t>
      </w:r>
    </w:p>
    <w:p w:rsidR="00000000" w:rsidDel="00000000" w:rsidP="00000000" w:rsidRDefault="00000000" w:rsidRPr="00000000" w14:paraId="0000008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1984.251968503937" w:right="260" w:hanging="283.4645669291336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bibliografia. </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1559.0551181102362" w:right="2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numPr>
          <w:ilvl w:val="1"/>
          <w:numId w:val="2"/>
        </w:numPr>
        <w:tabs>
          <w:tab w:val="left" w:leader="none" w:pos="1410"/>
        </w:tabs>
        <w:spacing w:after="200" w:before="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plano de atividades didáticas máximo 05 páginas, apresentando um limite mínimo de 2 (dois) créditos por semestre;</w:t>
      </w:r>
    </w:p>
    <w:p w:rsidR="00000000" w:rsidDel="00000000" w:rsidP="00000000" w:rsidRDefault="00000000" w:rsidRPr="00000000" w14:paraId="0000008C">
      <w:pPr>
        <w:numPr>
          <w:ilvl w:val="1"/>
          <w:numId w:val="2"/>
        </w:numPr>
        <w:tabs>
          <w:tab w:val="left" w:leader="none" w:pos="1410"/>
        </w:tabs>
        <w:spacing w:after="200" w:before="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sz w:val="20"/>
          <w:szCs w:val="20"/>
          <w:rtl w:val="0"/>
        </w:rPr>
        <w:t xml:space="preserve">eclaração do(a) candidato(a) formalizada pelo registro de seu aceite no termo de compromisso, conforme disposto no Anexo I;</w:t>
      </w:r>
    </w:p>
    <w:p w:rsidR="00000000" w:rsidDel="00000000" w:rsidP="00000000" w:rsidRDefault="00000000" w:rsidRPr="00000000" w14:paraId="0000008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0"/>
        </w:tabs>
        <w:spacing w:after="200" w:before="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justificativa técnico-acadêmica, para a seleção de cada candidato(a) indicado(a) e seu respectivo projeto e plano de atividades, conforme o modelo - Anexo II deste edital.</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5"/>
        </w:tabs>
        <w:spacing w:after="100" w:before="0" w:line="276" w:lineRule="auto"/>
        <w:ind w:left="1440"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ainda, quando cabíveis, para candidaturas pontuadas por atendimento a subitens do item </w:t>
      </w:r>
      <w:r w:rsidDel="00000000" w:rsidR="00000000" w:rsidRPr="00000000">
        <w:rPr>
          <w:rFonts w:ascii="Arial" w:cs="Arial" w:eastAsia="Arial" w:hAnsi="Arial"/>
          <w:b w:val="1"/>
          <w:sz w:val="20"/>
          <w:szCs w:val="20"/>
          <w:rtl w:val="0"/>
        </w:rPr>
        <w:t xml:space="preserve">2.2</w:t>
      </w:r>
      <w:r w:rsidDel="00000000" w:rsidR="00000000" w:rsidRPr="00000000">
        <w:rPr>
          <w:rFonts w:ascii="Arial" w:cs="Arial" w:eastAsia="Arial" w:hAnsi="Arial"/>
          <w:sz w:val="20"/>
          <w:szCs w:val="20"/>
          <w:rtl w:val="0"/>
        </w:rPr>
        <w:t xml:space="preserve"> deste Edital:</w:t>
      </w:r>
    </w:p>
    <w:p w:rsidR="00000000" w:rsidDel="00000000" w:rsidP="00000000" w:rsidRDefault="00000000" w:rsidRPr="00000000" w14:paraId="0000008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0"/>
        </w:tabs>
        <w:spacing w:after="100" w:before="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declaração do(a) líder do grupo de pesquisa que planeja integrar o(a) candidato(a), devidamente</w:t>
      </w:r>
      <w:r w:rsidDel="00000000" w:rsidR="00000000" w:rsidRPr="00000000">
        <w:rPr>
          <w:rFonts w:ascii="Arial" w:cs="Arial" w:eastAsia="Arial" w:hAnsi="Arial"/>
          <w:sz w:val="20"/>
          <w:szCs w:val="20"/>
          <w:rtl w:val="0"/>
        </w:rPr>
        <w:t xml:space="preserve"> assinada,</w:t>
      </w:r>
      <w:r w:rsidDel="00000000" w:rsidR="00000000" w:rsidRPr="00000000">
        <w:rPr>
          <w:rFonts w:ascii="Arial" w:cs="Arial" w:eastAsia="Arial" w:hAnsi="Arial"/>
          <w:sz w:val="20"/>
          <w:szCs w:val="20"/>
          <w:highlight w:val="white"/>
          <w:rtl w:val="0"/>
        </w:rPr>
        <w:t xml:space="preserve"> confirmando a integração com o grupo e contribuição do(a) candidato(a) (subitens 2.2.2 e 2.2.3);</w:t>
      </w:r>
    </w:p>
    <w:p w:rsidR="00000000" w:rsidDel="00000000" w:rsidP="00000000" w:rsidRDefault="00000000" w:rsidRPr="00000000" w14:paraId="0000009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0"/>
        </w:tabs>
        <w:spacing w:after="100" w:before="0" w:line="276" w:lineRule="auto"/>
        <w:ind w:left="1559.0551181102362" w:right="260" w:firstLine="0"/>
        <w:jc w:val="both"/>
        <w:rPr>
          <w:rFonts w:ascii="Arial" w:cs="Arial" w:eastAsia="Arial" w:hAnsi="Arial"/>
          <w:sz w:val="20"/>
          <w:szCs w:val="20"/>
          <w:highlight w:val="white"/>
          <w:u w:val="none"/>
        </w:rPr>
      </w:pPr>
      <w:r w:rsidDel="00000000" w:rsidR="00000000" w:rsidRPr="00000000">
        <w:rPr>
          <w:rFonts w:ascii="Arial" w:cs="Arial" w:eastAsia="Arial" w:hAnsi="Arial"/>
          <w:sz w:val="20"/>
          <w:szCs w:val="20"/>
          <w:rtl w:val="0"/>
        </w:rPr>
        <w:t xml:space="preserve">declaração do(a) potencial supervisor(a) no exterior, devidamente assinada e em papel timbrado da instituição, informando a disponibilidade de supervisão de estágio na Instituição de Ensino ou Pesquisa no exterior </w:t>
      </w:r>
      <w:r w:rsidDel="00000000" w:rsidR="00000000" w:rsidRPr="00000000">
        <w:rPr>
          <w:rFonts w:ascii="Arial" w:cs="Arial" w:eastAsia="Arial" w:hAnsi="Arial"/>
          <w:sz w:val="20"/>
          <w:szCs w:val="20"/>
          <w:highlight w:val="white"/>
          <w:rtl w:val="0"/>
        </w:rPr>
        <w:t xml:space="preserve">(subitem 2.2.5); </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0"/>
        </w:tabs>
        <w:spacing w:after="100" w:before="0" w:line="276" w:lineRule="auto"/>
        <w:ind w:left="1559.0551181102362" w:right="260" w:firstLine="0"/>
        <w:jc w:val="both"/>
        <w:rPr>
          <w:rFonts w:ascii="Arial" w:cs="Arial" w:eastAsia="Arial" w:hAnsi="Arial"/>
          <w:sz w:val="20"/>
          <w:szCs w:val="20"/>
          <w:highlight w:val="white"/>
          <w:u w:val="none"/>
        </w:rPr>
      </w:pPr>
      <w:r w:rsidDel="00000000" w:rsidR="00000000" w:rsidRPr="00000000">
        <w:rPr>
          <w:rFonts w:ascii="Arial" w:cs="Arial" w:eastAsia="Arial" w:hAnsi="Arial"/>
          <w:sz w:val="20"/>
          <w:szCs w:val="20"/>
          <w:rtl w:val="0"/>
        </w:rPr>
        <w:t xml:space="preserve">declaração do(a) potencial colaborador(a) no exterior, devidamente assinada e em papel timbrado da instituição, ratificando a colaboração internacional com o projeto do(a) candidato(a) </w:t>
      </w:r>
      <w:r w:rsidDel="00000000" w:rsidR="00000000" w:rsidRPr="00000000">
        <w:rPr>
          <w:rFonts w:ascii="Arial" w:cs="Arial" w:eastAsia="Arial" w:hAnsi="Arial"/>
          <w:sz w:val="20"/>
          <w:szCs w:val="20"/>
          <w:highlight w:val="white"/>
          <w:rtl w:val="0"/>
        </w:rPr>
        <w:t xml:space="preserve">(subitem 2.2.5)</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0"/>
        </w:tabs>
        <w:spacing w:after="100" w:before="0" w:line="276" w:lineRule="auto"/>
        <w:ind w:left="1559.0551181102362" w:right="260"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carta de apoio de coordenador(a) ou docente permanente de PPG ou unidade acadêmica de Campi da UFC no interior confirmando a intenção de colaboração e solidariedade </w:t>
      </w:r>
      <w:r w:rsidDel="00000000" w:rsidR="00000000" w:rsidRPr="00000000">
        <w:rPr>
          <w:rFonts w:ascii="Arial" w:cs="Arial" w:eastAsia="Arial" w:hAnsi="Arial"/>
          <w:sz w:val="20"/>
          <w:szCs w:val="20"/>
          <w:highlight w:val="white"/>
          <w:rtl w:val="0"/>
        </w:rPr>
        <w:t xml:space="preserve">(subitem 2.2.5)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3">
      <w:pPr>
        <w:tabs>
          <w:tab w:val="left" w:leader="none" w:pos="1097"/>
        </w:tabs>
        <w:spacing w:before="200" w:line="266" w:lineRule="auto"/>
        <w:ind w:left="668" w:right="26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Observação acerca do Processo SEI</w:t>
      </w:r>
      <w:r w:rsidDel="00000000" w:rsidR="00000000" w:rsidRPr="00000000">
        <w:rPr>
          <w:rFonts w:ascii="Arial" w:cs="Arial" w:eastAsia="Arial" w:hAnsi="Arial"/>
          <w:sz w:val="20"/>
          <w:szCs w:val="20"/>
          <w:rtl w:val="0"/>
        </w:rPr>
        <w:t xml:space="preserve"> - Iniciar Processo &gt;Tipo de Processo &gt; Stricto Sensu: Bolsa (Cadastro, Cancelamento e Suspensão)</w:t>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44"/>
        </w:tabs>
        <w:spacing w:after="0" w:before="200" w:line="240" w:lineRule="auto"/>
        <w:ind w:left="444" w:right="0" w:hanging="222"/>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DA SELEÇÃO NA PRPPG</w:t>
      </w:r>
      <w:r w:rsidDel="00000000" w:rsidR="00000000" w:rsidRPr="00000000">
        <w:rPr>
          <w:rFonts w:ascii="Arial" w:cs="Arial" w:eastAsia="Arial" w:hAnsi="Arial"/>
          <w:b w:val="1"/>
          <w:sz w:val="20"/>
          <w:szCs w:val="20"/>
          <w:rtl w:val="0"/>
        </w:rPr>
        <w:t xml:space="preserve"> CASO HAJA POSSIBILIDADE DE</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REDISTRIBUIÇÃO DE BOLSAS</w:t>
      </w:r>
    </w:p>
    <w:p w:rsidR="00000000" w:rsidDel="00000000" w:rsidP="00000000" w:rsidRDefault="00000000" w:rsidRPr="00000000" w14:paraId="0000009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200" w:line="276" w:lineRule="auto"/>
        <w:ind w:left="675" w:right="260" w:firstLine="0"/>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O</w:t>
      </w:r>
      <w:r w:rsidDel="00000000" w:rsidR="00000000" w:rsidRPr="00000000">
        <w:rPr>
          <w:rFonts w:ascii="Arial" w:cs="Arial" w:eastAsia="Arial" w:hAnsi="Arial"/>
          <w:sz w:val="20"/>
          <w:szCs w:val="20"/>
          <w:rtl w:val="0"/>
        </w:rPr>
        <w:t xml:space="preserve"> resultado da seleção será avaliado</w:t>
      </w:r>
      <w:r w:rsidDel="00000000" w:rsidR="00000000" w:rsidRPr="00000000">
        <w:rPr>
          <w:rFonts w:ascii="Arial" w:cs="Arial" w:eastAsia="Arial" w:hAnsi="Arial"/>
          <w:smallCaps w:val="0"/>
          <w:strike w:val="0"/>
          <w:sz w:val="20"/>
          <w:szCs w:val="20"/>
          <w:u w:val="none"/>
          <w:shd w:fill="auto" w:val="clear"/>
          <w:vertAlign w:val="baseline"/>
          <w:rtl w:val="0"/>
        </w:rPr>
        <w:t xml:space="preserve"> pela PRPPG, </w:t>
      </w:r>
      <w:r w:rsidDel="00000000" w:rsidR="00000000" w:rsidRPr="00000000">
        <w:rPr>
          <w:rFonts w:ascii="Arial" w:cs="Arial" w:eastAsia="Arial" w:hAnsi="Arial"/>
          <w:sz w:val="20"/>
          <w:szCs w:val="20"/>
          <w:rtl w:val="0"/>
        </w:rPr>
        <w:t xml:space="preserve">notadamente em relação à regularidade documental, ao atendimento das condições objetivas estipuladas neste edital, e Portarias da CAPES:</w:t>
      </w:r>
      <w:r w:rsidDel="00000000" w:rsidR="00000000" w:rsidRPr="00000000">
        <w:rPr>
          <w:rtl w:val="0"/>
        </w:rPr>
      </w:r>
    </w:p>
    <w:p w:rsidR="00000000" w:rsidDel="00000000" w:rsidP="00000000" w:rsidRDefault="00000000" w:rsidRPr="00000000" w14:paraId="00000096">
      <w:pPr>
        <w:numPr>
          <w:ilvl w:val="0"/>
          <w:numId w:val="4"/>
        </w:numPr>
        <w:tabs>
          <w:tab w:val="left" w:leader="none" w:pos="1545"/>
        </w:tabs>
        <w:spacing w:after="100" w:before="20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plena qualificação do(a) candidato(a), com comprovação do desempenho acadêmico e potencial científico para o desenvolvimento dos estudos e planos propostos considerando a nota obtida pelo(a) candidato(a) no Anexo II;</w:t>
      </w:r>
      <w:r w:rsidDel="00000000" w:rsidR="00000000" w:rsidRPr="00000000">
        <w:rPr>
          <w:rtl w:val="0"/>
        </w:rPr>
      </w:r>
    </w:p>
    <w:p w:rsidR="00000000" w:rsidDel="00000000" w:rsidP="00000000" w:rsidRDefault="00000000" w:rsidRPr="00000000" w14:paraId="00000097">
      <w:pPr>
        <w:numPr>
          <w:ilvl w:val="0"/>
          <w:numId w:val="4"/>
        </w:numPr>
        <w:tabs>
          <w:tab w:val="left" w:leader="none" w:pos="1545"/>
        </w:tabs>
        <w:spacing w:after="100" w:before="0" w:line="276" w:lineRule="auto"/>
        <w:ind w:left="1559.0551181102362" w:right="2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adequação e o ranqueamento da instituição de destino e a pertinência técnico-científica do(a) supervisor(a), no exterior, às atividades a serem desenvolvidas no projeto, quando da previsão de estágio fora do país;</w:t>
      </w:r>
      <w:r w:rsidDel="00000000" w:rsidR="00000000" w:rsidRPr="00000000">
        <w:rPr>
          <w:rtl w:val="0"/>
        </w:rPr>
      </w:r>
    </w:p>
    <w:p w:rsidR="00000000" w:rsidDel="00000000" w:rsidP="00000000" w:rsidRDefault="00000000" w:rsidRPr="00000000" w14:paraId="00000098">
      <w:pPr>
        <w:tabs>
          <w:tab w:val="left" w:leader="none" w:pos="1006"/>
        </w:tabs>
        <w:spacing w:after="200" w:before="0" w:line="276" w:lineRule="auto"/>
        <w:ind w:left="1133.8582677165355" w:right="26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6.1.1</w:t>
      </w:r>
      <w:r w:rsidDel="00000000" w:rsidR="00000000" w:rsidRPr="00000000">
        <w:rPr>
          <w:rFonts w:ascii="Arial" w:cs="Arial" w:eastAsia="Arial" w:hAnsi="Arial"/>
          <w:sz w:val="20"/>
          <w:szCs w:val="20"/>
          <w:rtl w:val="0"/>
        </w:rPr>
        <w:t xml:space="preserve"> Para cada candidatura apresentada, o PPG deve informar e detalhar o atendimento dos critérios acima, dentre outros, no formulário de justificativa técnico-acadêmica mencionado no item </w:t>
      </w:r>
      <w:r w:rsidDel="00000000" w:rsidR="00000000" w:rsidRPr="00000000">
        <w:rPr>
          <w:rFonts w:ascii="Arial" w:cs="Arial" w:eastAsia="Arial" w:hAnsi="Arial"/>
          <w:b w:val="1"/>
          <w:sz w:val="20"/>
          <w:szCs w:val="20"/>
          <w:rtl w:val="0"/>
        </w:rPr>
        <w:t xml:space="preserve">5.4</w:t>
      </w:r>
      <w:r w:rsidDel="00000000" w:rsidR="00000000" w:rsidRPr="00000000">
        <w:rPr>
          <w:rFonts w:ascii="Arial" w:cs="Arial" w:eastAsia="Arial" w:hAnsi="Arial"/>
          <w:sz w:val="20"/>
          <w:szCs w:val="20"/>
          <w:rtl w:val="0"/>
        </w:rPr>
        <w:t xml:space="preserve">, inciso IX.</w:t>
      </w:r>
    </w:p>
    <w:p w:rsidR="00000000" w:rsidDel="00000000" w:rsidP="00000000" w:rsidRDefault="00000000" w:rsidRPr="00000000" w14:paraId="00000099">
      <w:pPr>
        <w:numPr>
          <w:ilvl w:val="1"/>
          <w:numId w:val="1"/>
        </w:numPr>
        <w:tabs>
          <w:tab w:val="left" w:leader="none" w:pos="1006"/>
        </w:tabs>
        <w:spacing w:after="200" w:before="1" w:line="276" w:lineRule="auto"/>
        <w:ind w:left="668" w:right="260" w:firstLine="37.00000000000003"/>
        <w:jc w:val="both"/>
        <w:rPr/>
      </w:pPr>
      <w:r w:rsidDel="00000000" w:rsidR="00000000" w:rsidRPr="00000000">
        <w:rPr>
          <w:rFonts w:ascii="Arial" w:cs="Arial" w:eastAsia="Arial" w:hAnsi="Arial"/>
          <w:sz w:val="20"/>
          <w:szCs w:val="20"/>
          <w:rtl w:val="0"/>
        </w:rPr>
        <w:t xml:space="preserve">Caso haja possibilidade de redistribuição de cotas disponíveis, serão priorizados os PPGs com melhor nota vigente na CAPES  e, havendo empate neste quesito, aqueles PPGs com maior número de bolsistas de produtividade do CNPq no seu corpo docente.</w:t>
      </w:r>
    </w:p>
    <w:p w:rsidR="00000000" w:rsidDel="00000000" w:rsidP="00000000" w:rsidRDefault="00000000" w:rsidRPr="00000000" w14:paraId="0000009A">
      <w:pPr>
        <w:tabs>
          <w:tab w:val="left" w:leader="none" w:pos="1006"/>
        </w:tabs>
        <w:spacing w:after="200" w:before="1" w:line="276" w:lineRule="auto"/>
        <w:ind w:left="668" w:right="2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44"/>
        </w:tabs>
        <w:spacing w:after="200" w:before="0" w:line="240" w:lineRule="auto"/>
        <w:ind w:left="444" w:right="0" w:hanging="22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DAS DISPOSIÇÕES FINAIS</w:t>
      </w:r>
    </w:p>
    <w:p w:rsidR="00000000" w:rsidDel="00000000" w:rsidP="00000000" w:rsidRDefault="00000000" w:rsidRPr="00000000" w14:paraId="0000009C">
      <w:pPr>
        <w:numPr>
          <w:ilvl w:val="1"/>
          <w:numId w:val="1"/>
        </w:numPr>
        <w:tabs>
          <w:tab w:val="left" w:leader="none" w:pos="1055"/>
        </w:tabs>
        <w:spacing w:before="109" w:line="276" w:lineRule="auto"/>
        <w:ind w:left="668" w:right="259" w:firstLine="40.661417322834694"/>
        <w:jc w:val="both"/>
        <w:rPr/>
      </w:pPr>
      <w:r w:rsidDel="00000000" w:rsidR="00000000" w:rsidRPr="00000000">
        <w:rPr>
          <w:rFonts w:ascii="Arial" w:cs="Arial" w:eastAsia="Arial" w:hAnsi="Arial"/>
          <w:sz w:val="20"/>
          <w:szCs w:val="20"/>
          <w:rtl w:val="0"/>
        </w:rPr>
        <w:t xml:space="preserve">O(A) bolsista deverá elaborar Relatório de Atividades Anual a ser submetido à avaliação e aprovação do Programa de Pós-Graduação, bem como Relatório Final em até 60 (sessenta) dias após o encerramento da vigência da respectiva bolsa.</w:t>
      </w:r>
      <w:r w:rsidDel="00000000" w:rsidR="00000000" w:rsidRPr="00000000">
        <w:rPr>
          <w:rtl w:val="0"/>
        </w:rPr>
      </w:r>
    </w:p>
    <w:p w:rsidR="00000000" w:rsidDel="00000000" w:rsidP="00000000" w:rsidRDefault="00000000" w:rsidRPr="00000000" w14:paraId="0000009D">
      <w:pPr>
        <w:numPr>
          <w:ilvl w:val="1"/>
          <w:numId w:val="1"/>
        </w:numPr>
        <w:tabs>
          <w:tab w:val="left" w:leader="none" w:pos="1055"/>
        </w:tabs>
        <w:spacing w:before="109" w:line="276" w:lineRule="auto"/>
        <w:ind w:left="668" w:right="259" w:firstLine="40.661417322834694"/>
        <w:jc w:val="both"/>
        <w:rPr/>
      </w:pPr>
      <w:r w:rsidDel="00000000" w:rsidR="00000000" w:rsidRPr="00000000">
        <w:rPr>
          <w:rFonts w:ascii="Arial" w:cs="Arial" w:eastAsia="Arial" w:hAnsi="Arial"/>
          <w:sz w:val="20"/>
          <w:szCs w:val="20"/>
          <w:rtl w:val="0"/>
        </w:rPr>
        <w:t xml:space="preserve">O prazo para a interposição de recurso ao Resultado Preliminar encontra-se informado no cronograma deste edital.</w:t>
      </w:r>
      <w:r w:rsidDel="00000000" w:rsidR="00000000" w:rsidRPr="00000000">
        <w:rPr>
          <w:rtl w:val="0"/>
        </w:rPr>
      </w:r>
    </w:p>
    <w:p w:rsidR="00000000" w:rsidDel="00000000" w:rsidP="00000000" w:rsidRDefault="00000000" w:rsidRPr="00000000" w14:paraId="0000009E">
      <w:pPr>
        <w:numPr>
          <w:ilvl w:val="1"/>
          <w:numId w:val="1"/>
        </w:numPr>
        <w:tabs>
          <w:tab w:val="left" w:leader="none" w:pos="1055"/>
        </w:tabs>
        <w:spacing w:before="109" w:line="276" w:lineRule="auto"/>
        <w:ind w:left="668" w:right="259" w:firstLine="40.661417322834694"/>
        <w:jc w:val="both"/>
        <w:rPr/>
      </w:pPr>
      <w:r w:rsidDel="00000000" w:rsidR="00000000" w:rsidRPr="00000000">
        <w:rPr>
          <w:rFonts w:ascii="Arial" w:cs="Arial" w:eastAsia="Arial" w:hAnsi="Arial"/>
          <w:sz w:val="20"/>
          <w:szCs w:val="20"/>
          <w:rtl w:val="0"/>
        </w:rPr>
        <w:t xml:space="preserve">Os recursos serão formalizados pelo(a) candidato(a), via e-mail.</w:t>
      </w:r>
      <w:r w:rsidDel="00000000" w:rsidR="00000000" w:rsidRPr="00000000">
        <w:rPr>
          <w:rtl w:val="0"/>
        </w:rPr>
      </w:r>
    </w:p>
    <w:p w:rsidR="00000000" w:rsidDel="00000000" w:rsidP="00000000" w:rsidRDefault="00000000" w:rsidRPr="00000000" w14:paraId="0000009F">
      <w:pPr>
        <w:numPr>
          <w:ilvl w:val="1"/>
          <w:numId w:val="1"/>
        </w:numPr>
        <w:tabs>
          <w:tab w:val="left" w:leader="none" w:pos="1055"/>
        </w:tabs>
        <w:spacing w:before="109" w:line="276" w:lineRule="auto"/>
        <w:ind w:left="668" w:right="259" w:firstLine="40.661417322834694"/>
        <w:jc w:val="both"/>
        <w:rPr/>
      </w:pPr>
      <w:r w:rsidDel="00000000" w:rsidR="00000000" w:rsidRPr="00000000">
        <w:rPr>
          <w:rFonts w:ascii="Arial" w:cs="Arial" w:eastAsia="Arial" w:hAnsi="Arial"/>
          <w:sz w:val="20"/>
          <w:szCs w:val="20"/>
          <w:rtl w:val="0"/>
        </w:rPr>
        <w:t xml:space="preserve">Os casos omissos e não previstos neste edital serão dirimidos pelo PPG, desde que previstos em normativos vigentes.</w:t>
      </w:r>
    </w:p>
    <w:p w:rsidR="00000000" w:rsidDel="00000000" w:rsidP="00000000" w:rsidRDefault="00000000" w:rsidRPr="00000000" w14:paraId="000000A0">
      <w:pPr>
        <w:numPr>
          <w:ilvl w:val="1"/>
          <w:numId w:val="1"/>
        </w:numPr>
        <w:tabs>
          <w:tab w:val="left" w:leader="none" w:pos="1055"/>
        </w:tabs>
        <w:spacing w:before="109" w:line="276" w:lineRule="auto"/>
        <w:ind w:left="668" w:right="259" w:firstLine="40.661417322834694"/>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Maiores informações e dúvidas sobre este edital, entre em contato pelo e-mail:__________________________</w:t>
      </w:r>
    </w:p>
    <w:p w:rsidR="00000000" w:rsidDel="00000000" w:rsidP="00000000" w:rsidRDefault="00000000" w:rsidRPr="00000000" w14:paraId="000000A1">
      <w:pPr>
        <w:tabs>
          <w:tab w:val="left" w:leader="none" w:pos="1055"/>
        </w:tabs>
        <w:spacing w:before="109" w:line="276" w:lineRule="auto"/>
        <w:ind w:left="668" w:right="25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tabs>
          <w:tab w:val="left" w:leader="none" w:pos="1055"/>
        </w:tabs>
        <w:spacing w:before="109" w:line="266" w:lineRule="auto"/>
        <w:ind w:left="668" w:right="259"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ANEXOS AO EDITAL</w:t>
      </w:r>
    </w:p>
    <w:p w:rsidR="00000000" w:rsidDel="00000000" w:rsidP="00000000" w:rsidRDefault="00000000" w:rsidRPr="00000000" w14:paraId="000000A3">
      <w:pPr>
        <w:tabs>
          <w:tab w:val="left" w:leader="none" w:pos="1055"/>
        </w:tabs>
        <w:spacing w:before="109" w:line="266" w:lineRule="auto"/>
        <w:ind w:left="668" w:right="25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 - </w:t>
      </w:r>
      <w:hyperlink r:id="rId10">
        <w:r w:rsidDel="00000000" w:rsidR="00000000" w:rsidRPr="00000000">
          <w:rPr>
            <w:rFonts w:ascii="Arial" w:cs="Arial" w:eastAsia="Arial" w:hAnsi="Arial"/>
            <w:color w:val="1155cc"/>
            <w:sz w:val="20"/>
            <w:szCs w:val="20"/>
            <w:u w:val="single"/>
            <w:rtl w:val="0"/>
          </w:rPr>
          <w:t xml:space="preserve">Termo de Compromisso</w:t>
        </w:r>
      </w:hyperlink>
      <w:r w:rsidDel="00000000" w:rsidR="00000000" w:rsidRPr="00000000">
        <w:rPr>
          <w:rtl w:val="0"/>
        </w:rPr>
      </w:r>
    </w:p>
    <w:p w:rsidR="00000000" w:rsidDel="00000000" w:rsidP="00000000" w:rsidRDefault="00000000" w:rsidRPr="00000000" w14:paraId="000000A4">
      <w:pPr>
        <w:tabs>
          <w:tab w:val="left" w:leader="none" w:pos="1055"/>
        </w:tabs>
        <w:spacing w:before="109" w:line="266" w:lineRule="auto"/>
        <w:ind w:left="668" w:right="25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II - </w:t>
      </w:r>
      <w:hyperlink r:id="rId11">
        <w:r w:rsidDel="00000000" w:rsidR="00000000" w:rsidRPr="00000000">
          <w:rPr>
            <w:rFonts w:ascii="Arial" w:cs="Arial" w:eastAsia="Arial" w:hAnsi="Arial"/>
            <w:color w:val="1155cc"/>
            <w:sz w:val="20"/>
            <w:szCs w:val="20"/>
            <w:u w:val="single"/>
            <w:rtl w:val="0"/>
          </w:rPr>
          <w:t xml:space="preserve">Justificativa Técnica-Acadêmica</w:t>
        </w:r>
      </w:hyperlink>
      <w:r w:rsidDel="00000000" w:rsidR="00000000" w:rsidRPr="00000000">
        <w:rPr>
          <w:rtl w:val="0"/>
        </w:rPr>
      </w:r>
    </w:p>
    <w:p w:rsidR="00000000" w:rsidDel="00000000" w:rsidP="00000000" w:rsidRDefault="00000000" w:rsidRPr="00000000" w14:paraId="000000A5">
      <w:pPr>
        <w:tabs>
          <w:tab w:val="left" w:leader="none" w:pos="1055"/>
        </w:tabs>
        <w:spacing w:before="109" w:line="266" w:lineRule="auto"/>
        <w:ind w:left="668" w:right="25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III - </w:t>
      </w:r>
      <w:hyperlink r:id="rId12">
        <w:r w:rsidDel="00000000" w:rsidR="00000000" w:rsidRPr="00000000">
          <w:rPr>
            <w:rFonts w:ascii="Arial" w:cs="Arial" w:eastAsia="Arial" w:hAnsi="Arial"/>
            <w:color w:val="1155cc"/>
            <w:sz w:val="20"/>
            <w:szCs w:val="20"/>
            <w:u w:val="single"/>
            <w:rtl w:val="0"/>
          </w:rPr>
          <w:t xml:space="preserve">Lista de PPGs Elegíveis </w:t>
        </w:r>
      </w:hyperlink>
      <w:r w:rsidDel="00000000" w:rsidR="00000000" w:rsidRPr="00000000">
        <w:rPr>
          <w:rtl w:val="0"/>
        </w:rPr>
      </w:r>
    </w:p>
    <w:p w:rsidR="00000000" w:rsidDel="00000000" w:rsidP="00000000" w:rsidRDefault="00000000" w:rsidRPr="00000000" w14:paraId="000000A6">
      <w:pPr>
        <w:tabs>
          <w:tab w:val="left" w:leader="none" w:pos="1055"/>
        </w:tabs>
        <w:spacing w:before="109" w:line="266" w:lineRule="auto"/>
        <w:ind w:left="668" w:right="25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tabs>
          <w:tab w:val="left" w:leader="none" w:pos="1055"/>
        </w:tabs>
        <w:spacing w:before="109" w:line="266" w:lineRule="auto"/>
        <w:ind w:left="668" w:right="25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tabs>
          <w:tab w:val="left" w:leader="none" w:pos="1055"/>
        </w:tabs>
        <w:spacing w:before="109" w:line="266" w:lineRule="auto"/>
        <w:ind w:left="668" w:right="25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tabs>
          <w:tab w:val="left" w:leader="none" w:pos="1055"/>
        </w:tabs>
        <w:spacing w:after="160" w:line="301.09090909090907" w:lineRule="auto"/>
        <w:jc w:val="both"/>
        <w:rPr>
          <w:rFonts w:ascii="Arial" w:cs="Arial" w:eastAsia="Arial" w:hAnsi="Arial"/>
          <w:sz w:val="20"/>
          <w:szCs w:val="20"/>
        </w:rPr>
      </w:pPr>
      <w:r w:rsidDel="00000000" w:rsidR="00000000" w:rsidRPr="00000000">
        <w:rPr>
          <w:rtl w:val="0"/>
        </w:rPr>
      </w:r>
    </w:p>
    <w:sectPr>
      <w:headerReference r:id="rId13" w:type="default"/>
      <w:headerReference r:id="rId14" w:type="first"/>
      <w:footerReference r:id="rId15" w:type="default"/>
      <w:footerReference r:id="rId16" w:type="first"/>
      <w:pgSz w:h="16840" w:w="11900" w:orient="portrait"/>
      <w:pgMar w:bottom="440" w:top="880" w:left="960" w:right="920" w:header="250" w:footer="2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ind w:left="4384"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45" w:hanging="223"/>
      </w:pPr>
      <w:rPr>
        <w:rFonts w:ascii="Calibri" w:cs="Calibri" w:eastAsia="Calibri" w:hAnsi="Calibri"/>
        <w:b w:val="1"/>
        <w:i w:val="0"/>
        <w:sz w:val="22"/>
        <w:szCs w:val="22"/>
      </w:rPr>
    </w:lvl>
    <w:lvl w:ilvl="1">
      <w:start w:val="1"/>
      <w:numFmt w:val="decimal"/>
      <w:lvlText w:val="%1.%2"/>
      <w:lvlJc w:val="left"/>
      <w:pPr>
        <w:ind w:left="668" w:hanging="341.0000000000001"/>
      </w:pPr>
      <w:rPr>
        <w:rFonts w:ascii="Arial" w:cs="Arial" w:eastAsia="Arial" w:hAnsi="Arial"/>
        <w:b w:val="1"/>
        <w:i w:val="0"/>
        <w:sz w:val="20"/>
        <w:szCs w:val="20"/>
      </w:rPr>
    </w:lvl>
    <w:lvl w:ilvl="2">
      <w:start w:val="1"/>
      <w:numFmt w:val="upperRoman"/>
      <w:lvlText w:val="%3 - "/>
      <w:lvlJc w:val="right"/>
      <w:pPr>
        <w:ind w:left="1225" w:hanging="165"/>
      </w:pPr>
      <w:rPr/>
    </w:lvl>
    <w:lvl w:ilvl="3">
      <w:start w:val="0"/>
      <w:numFmt w:val="bullet"/>
      <w:lvlText w:val="•"/>
      <w:lvlJc w:val="left"/>
      <w:pPr>
        <w:ind w:left="1220" w:hanging="165"/>
      </w:pPr>
      <w:rPr/>
    </w:lvl>
    <w:lvl w:ilvl="4">
      <w:start w:val="0"/>
      <w:numFmt w:val="bullet"/>
      <w:lvlText w:val="•"/>
      <w:lvlJc w:val="left"/>
      <w:pPr>
        <w:ind w:left="1380" w:hanging="165"/>
      </w:pPr>
      <w:rPr/>
    </w:lvl>
    <w:lvl w:ilvl="5">
      <w:start w:val="0"/>
      <w:numFmt w:val="bullet"/>
      <w:lvlText w:val="•"/>
      <w:lvlJc w:val="left"/>
      <w:pPr>
        <w:ind w:left="2820" w:hanging="165"/>
      </w:pPr>
      <w:rPr/>
    </w:lvl>
    <w:lvl w:ilvl="6">
      <w:start w:val="0"/>
      <w:numFmt w:val="bullet"/>
      <w:lvlText w:val="•"/>
      <w:lvlJc w:val="left"/>
      <w:pPr>
        <w:ind w:left="4260" w:hanging="165"/>
      </w:pPr>
      <w:rPr/>
    </w:lvl>
    <w:lvl w:ilvl="7">
      <w:start w:val="0"/>
      <w:numFmt w:val="bullet"/>
      <w:lvlText w:val="•"/>
      <w:lvlJc w:val="left"/>
      <w:pPr>
        <w:ind w:left="5700" w:hanging="165"/>
      </w:pPr>
      <w:rPr/>
    </w:lvl>
    <w:lvl w:ilvl="8">
      <w:start w:val="0"/>
      <w:numFmt w:val="bullet"/>
      <w:lvlText w:val="•"/>
      <w:lvlJc w:val="left"/>
      <w:pPr>
        <w:ind w:left="7140" w:hanging="165"/>
      </w:pPr>
      <w:rPr/>
    </w:lvl>
  </w:abstractNum>
  <w:abstractNum w:abstractNumId="2">
    <w:lvl w:ilvl="0">
      <w:start w:val="1"/>
      <w:numFmt w:val="upperRoman"/>
      <w:lvlText w:val="%1."/>
      <w:lvlJc w:val="right"/>
      <w:pPr>
        <w:ind w:left="720" w:hanging="360"/>
      </w:pPr>
      <w:rPr>
        <w:u w:val="none"/>
      </w:rPr>
    </w:lvl>
    <w:lvl w:ilvl="1">
      <w:start w:val="1"/>
      <w:numFmt w:val="upperRoman"/>
      <w:lvlText w:val="%2 - "/>
      <w:lvlJc w:val="right"/>
      <w:pPr>
        <w:ind w:left="1440" w:firstLine="119.05511811023621"/>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upperRoman"/>
      <w:lvlText w:val="%1 - "/>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44" w:hanging="222"/>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44" w:hanging="222"/>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44" w:hanging="222"/>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val="pt-PT"/>
    </w:rPr>
  </w:style>
  <w:style w:type="paragraph" w:styleId="Ttulo1">
    <w:name w:val="heading 1"/>
    <w:basedOn w:val="Normal"/>
    <w:uiPriority w:val="9"/>
    <w:qFormat w:val="1"/>
    <w:pPr>
      <w:ind w:left="444" w:hanging="222"/>
      <w:outlineLvl w:val="0"/>
    </w:pPr>
    <w:rPr>
      <w:b w:val="1"/>
      <w:b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style>
  <w:style w:type="paragraph" w:styleId="PargrafodaLista">
    <w:name w:val="List Paragraph"/>
    <w:basedOn w:val="Normal"/>
    <w:uiPriority w:val="1"/>
    <w:qFormat w:val="1"/>
    <w:pPr>
      <w:ind w:left="1225" w:right="259"/>
      <w:jc w:val="both"/>
    </w:pPr>
  </w:style>
  <w:style w:type="paragraph" w:styleId="TableParagraph" w:customStyle="1">
    <w:name w:val="Table Paragraph"/>
    <w:basedOn w:val="Normal"/>
    <w:uiPriority w:val="1"/>
    <w:qFormat w:val="1"/>
    <w:pPr>
      <w:spacing w:before="134"/>
      <w:ind w:left="130"/>
    </w:pPr>
  </w:style>
  <w:style w:type="paragraph" w:styleId="Cabealho">
    <w:name w:val="header"/>
    <w:basedOn w:val="Normal"/>
    <w:link w:val="CabealhoChar"/>
    <w:uiPriority w:val="99"/>
    <w:unhideWhenUsed w:val="1"/>
    <w:rsid w:val="00BB5CF1"/>
    <w:pPr>
      <w:tabs>
        <w:tab w:val="center" w:pos="4252"/>
        <w:tab w:val="right" w:pos="8504"/>
      </w:tabs>
    </w:pPr>
  </w:style>
  <w:style w:type="character" w:styleId="CabealhoChar" w:customStyle="1">
    <w:name w:val="Cabeçalho Char"/>
    <w:basedOn w:val="Fontepargpadro"/>
    <w:link w:val="Cabealho"/>
    <w:uiPriority w:val="99"/>
    <w:rsid w:val="00BB5CF1"/>
    <w:rPr>
      <w:rFonts w:ascii="Calibri" w:cs="Calibri" w:eastAsia="Calibri" w:hAnsi="Calibri"/>
      <w:lang w:val="pt-PT"/>
    </w:rPr>
  </w:style>
  <w:style w:type="paragraph" w:styleId="Rodap">
    <w:name w:val="footer"/>
    <w:basedOn w:val="Normal"/>
    <w:link w:val="RodapChar"/>
    <w:uiPriority w:val="99"/>
    <w:unhideWhenUsed w:val="1"/>
    <w:rsid w:val="00BB5CF1"/>
    <w:pPr>
      <w:tabs>
        <w:tab w:val="center" w:pos="4252"/>
        <w:tab w:val="right" w:pos="8504"/>
      </w:tabs>
    </w:pPr>
  </w:style>
  <w:style w:type="character" w:styleId="RodapChar" w:customStyle="1">
    <w:name w:val="Rodapé Char"/>
    <w:basedOn w:val="Fontepargpadro"/>
    <w:link w:val="Rodap"/>
    <w:uiPriority w:val="99"/>
    <w:rsid w:val="00BB5CF1"/>
    <w:rPr>
      <w:rFonts w:ascii="Calibri" w:cs="Calibri" w:eastAsia="Calibri" w:hAnsi="Calibri"/>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EIGQ3qcHTHTkiWTcIrXEi1inOXl7EY_c/edit?usp=sharing&amp;ouid=115239885090808491548&amp;rtpof=true&amp;sd=true" TargetMode="External"/><Relationship Id="rId10" Type="http://schemas.openxmlformats.org/officeDocument/2006/relationships/hyperlink" Target="https://docs.google.com/document/d/18T381YyZPTOBhYcmV55zC8yV5vdmgESMEii_BIl9S4Q/edit?usp=sharing" TargetMode="External"/><Relationship Id="rId13" Type="http://schemas.openxmlformats.org/officeDocument/2006/relationships/header" Target="header1.xml"/><Relationship Id="rId12" Type="http://schemas.openxmlformats.org/officeDocument/2006/relationships/hyperlink" Target="https://docs.google.com/document/d/1PNI1ukvaLytovJQRfjeZQfTLZ5bGfjo5/edit?usp=sharing&amp;ouid=115239885090808491548&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d.capes.gov.br/ato-administrativo-detalhar?idAtoAdmElastic=16385#anchor"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d.capes.gov.br/ato-administrativo-detalhar?idAtoAdmElastic=16203#anch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zqGpyHOV3NM12HMEhziKvWfGw==">CgMxLjA4AGomChRzdWdnZXN0LmNmc2syZDFsc3EzMRIOQ2xhdWRpYSBQZXNzb2FyITF5ck5IOUZSRXZnNVlmOTlXc3Y0Z1lNSEFBSDNxUnFaZA==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2023-11-10T11:01:00Z</dcterms:created>
</cp:coreProperties>
</file>